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A8" w:rsidRDefault="000447A8" w:rsidP="000447A8">
      <w:pPr>
        <w:rPr>
          <w:rFonts w:eastAsia="SimSun"/>
        </w:rPr>
      </w:pPr>
      <w:r>
        <w:rPr>
          <w:rFonts w:hint="eastAsia"/>
        </w:rPr>
        <w:t>課題：</w:t>
      </w:r>
      <w:r w:rsidRPr="00AB2B95">
        <w:rPr>
          <w:rFonts w:hint="eastAsia"/>
        </w:rPr>
        <w:t>單元</w:t>
      </w:r>
      <w:r>
        <w:rPr>
          <w:rFonts w:hint="eastAsia"/>
        </w:rPr>
        <w:t>五《</w:t>
      </w:r>
      <w:r>
        <w:rPr>
          <w:rFonts w:ascii="新細明體" w:hAnsi="新細明體" w:hint="eastAsia"/>
        </w:rPr>
        <w:t>美的歷程—</w:t>
      </w:r>
      <w:r>
        <w:rPr>
          <w:rFonts w:hint="eastAsia"/>
        </w:rPr>
        <w:t>嶺南之風》</w:t>
      </w:r>
      <w:r>
        <w:rPr>
          <w:rFonts w:hint="eastAsia"/>
        </w:rPr>
        <w:t xml:space="preserve">                              </w:t>
      </w:r>
    </w:p>
    <w:p w:rsidR="000447A8" w:rsidRDefault="000447A8" w:rsidP="000447A8">
      <w:r>
        <w:rPr>
          <w:rFonts w:hint="eastAsia"/>
        </w:rPr>
        <w:t>班級：小學</w:t>
      </w:r>
      <w:r>
        <w:rPr>
          <w:rFonts w:ascii="新細明體" w:hAnsi="新細明體" w:hint="eastAsia"/>
        </w:rPr>
        <w:t>四</w:t>
      </w:r>
      <w:r>
        <w:rPr>
          <w:rFonts w:hint="eastAsia"/>
        </w:rPr>
        <w:t>年級</w:t>
      </w:r>
    </w:p>
    <w:p w:rsidR="000447A8" w:rsidRDefault="000447A8" w:rsidP="000447A8">
      <w:pPr>
        <w:rPr>
          <w:rFonts w:eastAsia="SimSun"/>
        </w:rPr>
      </w:pPr>
      <w:r>
        <w:rPr>
          <w:rFonts w:hint="eastAsia"/>
        </w:rPr>
        <w:t>教節：</w:t>
      </w:r>
      <w:r w:rsidR="00341D3C">
        <w:rPr>
          <w:rFonts w:ascii="新細明體" w:hAnsi="新細明體" w:hint="eastAsia"/>
        </w:rPr>
        <w:t>１</w:t>
      </w:r>
      <w:r>
        <w:rPr>
          <w:rFonts w:hint="eastAsia"/>
        </w:rPr>
        <w:t>教節</w:t>
      </w:r>
      <w:r>
        <w:rPr>
          <w:rFonts w:hint="eastAsia"/>
        </w:rPr>
        <w:t xml:space="preserve"> ( </w:t>
      </w:r>
      <w:r>
        <w:rPr>
          <w:rFonts w:ascii="SimSun" w:eastAsia="SimSun" w:hAnsi="SimSun" w:hint="eastAsia"/>
        </w:rPr>
        <w:t>約</w:t>
      </w:r>
      <w:r>
        <w:rPr>
          <w:rFonts w:ascii="新細明體" w:hAnsi="新細明體" w:hint="eastAsia"/>
        </w:rPr>
        <w:t>70</w:t>
      </w:r>
      <w:r>
        <w:rPr>
          <w:rFonts w:hint="eastAsia"/>
        </w:rPr>
        <w:t>分鐘</w:t>
      </w:r>
      <w:r>
        <w:rPr>
          <w:rFonts w:hint="eastAsia"/>
        </w:rPr>
        <w:t xml:space="preserve"> )</w:t>
      </w:r>
      <w:r w:rsidRPr="000467DB">
        <w:rPr>
          <w:rFonts w:hint="eastAsia"/>
        </w:rPr>
        <w:t xml:space="preserve"> </w:t>
      </w:r>
      <w:r>
        <w:rPr>
          <w:rFonts w:hint="eastAsia"/>
        </w:rPr>
        <w:t xml:space="preserve">                    </w:t>
      </w:r>
    </w:p>
    <w:p w:rsidR="000447A8" w:rsidRPr="000447A8" w:rsidRDefault="000447A8" w:rsidP="000447A8">
      <w:pPr>
        <w:pStyle w:val="a3"/>
      </w:pPr>
      <w:r w:rsidRPr="003E217B">
        <w:rPr>
          <w:rFonts w:hint="eastAsia"/>
        </w:rPr>
        <w:t>教材：</w:t>
      </w:r>
      <w:proofErr w:type="gramStart"/>
      <w:r>
        <w:rPr>
          <w:rFonts w:hint="eastAsia"/>
        </w:rPr>
        <w:t>啟思語文</w:t>
      </w:r>
      <w:proofErr w:type="gramEnd"/>
      <w:r>
        <w:rPr>
          <w:rFonts w:hint="eastAsia"/>
        </w:rPr>
        <w:t>新天地</w:t>
      </w:r>
      <w:r>
        <w:rPr>
          <w:rFonts w:hint="eastAsia"/>
        </w:rPr>
        <w:t>(</w:t>
      </w:r>
      <w:r>
        <w:rPr>
          <w:rFonts w:hint="eastAsia"/>
        </w:rPr>
        <w:t>四上二冊</w:t>
      </w:r>
      <w:r>
        <w:rPr>
          <w:rFonts w:hint="eastAsia"/>
        </w:rPr>
        <w:t>)</w:t>
      </w:r>
    </w:p>
    <w:p w:rsidR="000447A8" w:rsidRDefault="000447A8" w:rsidP="000447A8">
      <w:pPr>
        <w:rPr>
          <w:rFonts w:asciiTheme="minorEastAsia" w:eastAsiaTheme="minorEastAsia" w:hAnsiTheme="minorEastAsia"/>
        </w:rPr>
      </w:pPr>
      <w:r>
        <w:rPr>
          <w:rFonts w:hint="eastAsia"/>
        </w:rPr>
        <w:t>教學範疇：</w:t>
      </w:r>
      <w:r w:rsidRPr="00162923">
        <w:rPr>
          <w:rFonts w:ascii="SimSun" w:eastAsia="SimSun" w:hAnsi="SimSun" w:hint="eastAsia"/>
        </w:rPr>
        <w:t>寫作、說話、閲讀、語文知識</w:t>
      </w:r>
    </w:p>
    <w:p w:rsidR="000447A8" w:rsidRDefault="000447A8" w:rsidP="000447A8">
      <w:r w:rsidRPr="00162923">
        <w:rPr>
          <w:rFonts w:asciiTheme="minorEastAsia" w:eastAsiaTheme="minorEastAsia" w:hAnsiTheme="minorEastAsia"/>
        </w:rPr>
        <w:br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學生已有知識</w:t>
      </w:r>
    </w:p>
    <w:p w:rsidR="000447A8" w:rsidRPr="00A22E2C" w:rsidRDefault="000447A8" w:rsidP="000447A8">
      <w:pPr>
        <w:pStyle w:val="a4"/>
        <w:ind w:leftChars="0"/>
      </w:pPr>
      <w:r>
        <w:rPr>
          <w:rFonts w:hint="eastAsia"/>
        </w:rPr>
        <w:t>1.</w:t>
      </w:r>
      <w:r>
        <w:rPr>
          <w:rFonts w:hint="eastAsia"/>
        </w:rPr>
        <w:t>具有閲讀</w:t>
      </w:r>
      <w:r w:rsidRPr="000447A8">
        <w:rPr>
          <w:rFonts w:ascii="新細明體" w:hAnsi="新細明體" w:hint="eastAsia"/>
        </w:rPr>
        <w:t>的</w:t>
      </w:r>
      <w:r>
        <w:rPr>
          <w:rFonts w:hint="eastAsia"/>
        </w:rPr>
        <w:t>能力，</w:t>
      </w:r>
      <w:r w:rsidRPr="000447A8">
        <w:rPr>
          <w:rFonts w:asciiTheme="minorEastAsia" w:eastAsiaTheme="minorEastAsia" w:hAnsiTheme="minorEastAsia" w:hint="eastAsia"/>
        </w:rPr>
        <w:t>已</w:t>
      </w:r>
      <w:r>
        <w:rPr>
          <w:rFonts w:hint="eastAsia"/>
        </w:rPr>
        <w:t>理解</w:t>
      </w:r>
      <w:r w:rsidRPr="000447A8">
        <w:rPr>
          <w:rFonts w:asciiTheme="minorEastAsia" w:eastAsiaTheme="minorEastAsia" w:hAnsiTheme="minorEastAsia" w:hint="eastAsia"/>
        </w:rPr>
        <w:t>課文</w:t>
      </w:r>
      <w:r>
        <w:rPr>
          <w:rFonts w:hint="eastAsia"/>
        </w:rPr>
        <w:t>大意</w:t>
      </w:r>
    </w:p>
    <w:p w:rsidR="000447A8" w:rsidRPr="00DD5EDE" w:rsidRDefault="000447A8" w:rsidP="000447A8">
      <w:pPr>
        <w:pStyle w:val="a3"/>
      </w:pPr>
      <w:r>
        <w:rPr>
          <w:rFonts w:hint="eastAsia"/>
        </w:rPr>
        <w:t xml:space="preserve">    2.</w:t>
      </w:r>
      <w:r w:rsidRPr="00CE7DD0">
        <w:rPr>
          <w:rFonts w:hint="eastAsia"/>
        </w:rPr>
        <w:t>具有一定的表達能力</w:t>
      </w:r>
    </w:p>
    <w:p w:rsidR="000447A8" w:rsidRPr="00CA49E3" w:rsidRDefault="000447A8" w:rsidP="000447A8">
      <w:pPr>
        <w:pStyle w:val="a3"/>
      </w:pPr>
      <w:r>
        <w:rPr>
          <w:rFonts w:hint="eastAsia"/>
        </w:rPr>
        <w:t xml:space="preserve">    3.</w:t>
      </w:r>
      <w:r>
        <w:rPr>
          <w:rFonts w:hint="eastAsia"/>
        </w:rPr>
        <w:t>已</w:t>
      </w:r>
      <w:proofErr w:type="gramStart"/>
      <w:r>
        <w:rPr>
          <w:rFonts w:hint="eastAsia"/>
        </w:rPr>
        <w:t>略懂步移</w:t>
      </w:r>
      <w:proofErr w:type="gramEnd"/>
      <w:r>
        <w:rPr>
          <w:rFonts w:hint="eastAsia"/>
        </w:rPr>
        <w:t>法</w:t>
      </w:r>
    </w:p>
    <w:p w:rsidR="000447A8" w:rsidRDefault="000447A8" w:rsidP="000447A8">
      <w:pPr>
        <w:rPr>
          <w:rFonts w:ascii="SimSun" w:eastAsia="SimSun" w:hAnsi="SimSun"/>
        </w:rPr>
      </w:pPr>
    </w:p>
    <w:p w:rsidR="000447A8" w:rsidRDefault="000447A8" w:rsidP="000447A8">
      <w:pPr>
        <w:numPr>
          <w:ilvl w:val="0"/>
          <w:numId w:val="1"/>
        </w:numPr>
      </w:pPr>
      <w:r>
        <w:rPr>
          <w:rFonts w:hint="eastAsia"/>
        </w:rPr>
        <w:t>學習重點</w:t>
      </w:r>
    </w:p>
    <w:p w:rsidR="000447A8" w:rsidRPr="008B07DE" w:rsidRDefault="000447A8" w:rsidP="000447A8">
      <w:r>
        <w:rPr>
          <w:rFonts w:hint="eastAsia"/>
        </w:rPr>
        <w:t xml:space="preserve">   </w:t>
      </w:r>
      <w:r>
        <w:rPr>
          <w:rFonts w:hint="eastAsia"/>
        </w:rPr>
        <w:t>完成本課後，學生能夠：</w:t>
      </w:r>
    </w:p>
    <w:p w:rsidR="000447A8" w:rsidRPr="00740E3C" w:rsidRDefault="000447A8" w:rsidP="000447A8">
      <w:pPr>
        <w:numPr>
          <w:ilvl w:val="1"/>
          <w:numId w:val="1"/>
        </w:numPr>
      </w:pPr>
      <w:r>
        <w:rPr>
          <w:rFonts w:asciiTheme="minorEastAsia" w:eastAsiaTheme="minorEastAsia" w:hAnsiTheme="minorEastAsia" w:hint="eastAsia"/>
        </w:rPr>
        <w:t>能以</w:t>
      </w:r>
      <w:r>
        <w:rPr>
          <w:rFonts w:hint="eastAsia"/>
        </w:rPr>
        <w:t>步移法寫作</w:t>
      </w:r>
    </w:p>
    <w:p w:rsidR="000447A8" w:rsidRPr="00D011B6" w:rsidRDefault="000447A8" w:rsidP="000447A8">
      <w:pPr>
        <w:numPr>
          <w:ilvl w:val="1"/>
          <w:numId w:val="1"/>
        </w:numPr>
      </w:pPr>
      <w:r>
        <w:rPr>
          <w:rFonts w:hint="eastAsia"/>
        </w:rPr>
        <w:t>理解步移法的好處</w:t>
      </w:r>
    </w:p>
    <w:p w:rsidR="000447A8" w:rsidRPr="007E2C1C" w:rsidRDefault="000447A8" w:rsidP="000447A8">
      <w:pPr>
        <w:numPr>
          <w:ilvl w:val="1"/>
          <w:numId w:val="1"/>
        </w:numPr>
      </w:pPr>
      <w:r>
        <w:rPr>
          <w:rFonts w:asciiTheme="minorEastAsia" w:eastAsiaTheme="minorEastAsia" w:hAnsiTheme="minorEastAsia" w:hint="eastAsia"/>
        </w:rPr>
        <w:t>指出</w:t>
      </w:r>
      <w:r>
        <w:rPr>
          <w:rFonts w:hint="eastAsia"/>
        </w:rPr>
        <w:t>步移法的要求</w:t>
      </w:r>
    </w:p>
    <w:p w:rsidR="000447A8" w:rsidRPr="007E2C1C" w:rsidRDefault="000447A8" w:rsidP="000447A8">
      <w:pPr>
        <w:ind w:left="480"/>
      </w:pPr>
      <w:r>
        <w:br/>
      </w:r>
    </w:p>
    <w:p w:rsidR="000447A8" w:rsidRPr="00DD5EDE" w:rsidRDefault="000447A8" w:rsidP="000447A8">
      <w:pPr>
        <w:pStyle w:val="a3"/>
        <w:numPr>
          <w:ilvl w:val="0"/>
          <w:numId w:val="1"/>
        </w:numPr>
      </w:pPr>
      <w:r>
        <w:rPr>
          <w:rFonts w:hint="eastAsia"/>
        </w:rPr>
        <w:t>詳細教程</w:t>
      </w:r>
      <w:r>
        <w:br/>
      </w:r>
      <w:r w:rsidRPr="00966D2A">
        <w:rPr>
          <w:rFonts w:hint="eastAsia"/>
          <w:b/>
        </w:rPr>
        <w:t>第一</w:t>
      </w:r>
      <w:r>
        <w:rPr>
          <w:rFonts w:hint="eastAsia"/>
          <w:b/>
        </w:rPr>
        <w:t>及第二</w:t>
      </w:r>
      <w:proofErr w:type="gramStart"/>
      <w:r w:rsidRPr="00966D2A">
        <w:rPr>
          <w:rFonts w:hint="eastAsia"/>
          <w:b/>
        </w:rPr>
        <w:t>教節</w:t>
      </w:r>
      <w:proofErr w:type="gramEnd"/>
      <w:r w:rsidRPr="00966D2A">
        <w:rPr>
          <w:rFonts w:hint="eastAsia"/>
          <w:b/>
        </w:rPr>
        <w:t xml:space="preserve">　</w:t>
      </w:r>
    </w:p>
    <w:tbl>
      <w:tblPr>
        <w:tblpPr w:leftFromText="180" w:rightFromText="180" w:vertAnchor="text" w:horzAnchor="margin" w:tblpXSpec="center" w:tblpY="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1564"/>
        <w:gridCol w:w="7371"/>
        <w:gridCol w:w="652"/>
      </w:tblGrid>
      <w:tr w:rsidR="000447A8" w:rsidRPr="00D22D67" w:rsidTr="00341D3C">
        <w:trPr>
          <w:trHeight w:val="75"/>
        </w:trPr>
        <w:tc>
          <w:tcPr>
            <w:tcW w:w="513" w:type="pct"/>
            <w:shd w:val="clear" w:color="auto" w:fill="auto"/>
          </w:tcPr>
          <w:p w:rsidR="000447A8" w:rsidRPr="00D22D67" w:rsidRDefault="000447A8" w:rsidP="00DB2DFD">
            <w:pPr>
              <w:jc w:val="center"/>
            </w:pPr>
            <w:r w:rsidRPr="00D22D67">
              <w:rPr>
                <w:rFonts w:hint="eastAsia"/>
              </w:rPr>
              <w:t>時間</w:t>
            </w:r>
          </w:p>
        </w:tc>
        <w:tc>
          <w:tcPr>
            <w:tcW w:w="732" w:type="pct"/>
            <w:shd w:val="clear" w:color="auto" w:fill="auto"/>
          </w:tcPr>
          <w:p w:rsidR="000447A8" w:rsidRPr="00D22D67" w:rsidRDefault="000447A8" w:rsidP="00DB2DFD">
            <w:pPr>
              <w:jc w:val="center"/>
            </w:pPr>
            <w:r w:rsidRPr="00D22D67">
              <w:rPr>
                <w:rFonts w:hint="eastAsia"/>
              </w:rPr>
              <w:t>教學目的</w:t>
            </w:r>
            <w:r w:rsidRPr="00D22D67">
              <w:rPr>
                <w:rFonts w:hint="eastAsia"/>
              </w:rPr>
              <w:t>/</w:t>
            </w:r>
            <w:r w:rsidRPr="00D22D67">
              <w:rPr>
                <w:rFonts w:hint="eastAsia"/>
              </w:rPr>
              <w:t>學習成果</w:t>
            </w:r>
          </w:p>
        </w:tc>
        <w:tc>
          <w:tcPr>
            <w:tcW w:w="3450" w:type="pct"/>
            <w:shd w:val="clear" w:color="auto" w:fill="auto"/>
          </w:tcPr>
          <w:p w:rsidR="000447A8" w:rsidRDefault="000447A8" w:rsidP="00DB2DFD">
            <w:pPr>
              <w:jc w:val="center"/>
            </w:pPr>
            <w:r w:rsidRPr="00D22D67">
              <w:rPr>
                <w:rFonts w:hint="eastAsia"/>
              </w:rPr>
              <w:t>教學活動</w:t>
            </w:r>
          </w:p>
          <w:p w:rsidR="000447A8" w:rsidRPr="00D22D67" w:rsidRDefault="000447A8" w:rsidP="00DB2DFD">
            <w:pPr>
              <w:jc w:val="center"/>
            </w:pPr>
            <w:r>
              <w:rPr>
                <w:rFonts w:hint="eastAsia"/>
              </w:rPr>
              <w:t>(</w:t>
            </w:r>
            <w:r w:rsidRPr="0017350D">
              <w:rPr>
                <w:rFonts w:ascii="新細明體" w:hAnsi="新細明體" w:hint="eastAsia"/>
              </w:rPr>
              <w:t>包括示範、提問、講述、指示、反饋等)</w:t>
            </w:r>
          </w:p>
        </w:tc>
        <w:tc>
          <w:tcPr>
            <w:tcW w:w="305" w:type="pct"/>
            <w:shd w:val="clear" w:color="auto" w:fill="auto"/>
          </w:tcPr>
          <w:p w:rsidR="000447A8" w:rsidRPr="00D22D67" w:rsidRDefault="000447A8" w:rsidP="00DB2DFD">
            <w:pPr>
              <w:jc w:val="center"/>
            </w:pPr>
            <w:r w:rsidRPr="00D22D67">
              <w:rPr>
                <w:rFonts w:hint="eastAsia"/>
              </w:rPr>
              <w:t>安排</w:t>
            </w:r>
          </w:p>
        </w:tc>
      </w:tr>
      <w:tr w:rsidR="000447A8" w:rsidRPr="00D22D67" w:rsidTr="00341D3C">
        <w:trPr>
          <w:trHeight w:val="75"/>
        </w:trPr>
        <w:tc>
          <w:tcPr>
            <w:tcW w:w="513" w:type="pct"/>
            <w:shd w:val="clear" w:color="auto" w:fill="auto"/>
          </w:tcPr>
          <w:p w:rsidR="000447A8" w:rsidRPr="00D22D67" w:rsidRDefault="00A319D4" w:rsidP="00DB2DFD">
            <w:pPr>
              <w:ind w:leftChars="125" w:left="300"/>
            </w:pPr>
            <w:r>
              <w:rPr>
                <w:rFonts w:hint="eastAsia"/>
              </w:rPr>
              <w:t>１０</w:t>
            </w:r>
          </w:p>
        </w:tc>
        <w:tc>
          <w:tcPr>
            <w:tcW w:w="732" w:type="pct"/>
            <w:shd w:val="clear" w:color="auto" w:fill="auto"/>
          </w:tcPr>
          <w:p w:rsidR="000447A8" w:rsidRPr="000D4E65" w:rsidRDefault="000447A8" w:rsidP="000447A8">
            <w:pPr>
              <w:pStyle w:val="a4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 w:rsidRPr="000D4E65">
              <w:rPr>
                <w:rFonts w:hint="eastAsia"/>
                <w:b/>
              </w:rPr>
              <w:t>引入</w:t>
            </w:r>
          </w:p>
          <w:p w:rsidR="000447A8" w:rsidRDefault="000447A8" w:rsidP="000447A8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引起動機</w:t>
            </w:r>
          </w:p>
          <w:p w:rsidR="000447A8" w:rsidRDefault="000447A8" w:rsidP="00DB2DFD"/>
          <w:p w:rsidR="000447A8" w:rsidRDefault="000447A8" w:rsidP="00DB2DFD">
            <w:r>
              <w:rPr>
                <w:rFonts w:hint="eastAsia"/>
              </w:rPr>
              <w:br/>
            </w:r>
          </w:p>
          <w:p w:rsidR="000447A8" w:rsidRPr="00245AAF" w:rsidRDefault="000447A8" w:rsidP="000447A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揭示課題</w:t>
            </w:r>
          </w:p>
        </w:tc>
        <w:tc>
          <w:tcPr>
            <w:tcW w:w="3450" w:type="pct"/>
            <w:shd w:val="clear" w:color="auto" w:fill="auto"/>
          </w:tcPr>
          <w:p w:rsidR="000447A8" w:rsidRPr="00F7432A" w:rsidRDefault="000447A8" w:rsidP="00DB2DFD">
            <w:r w:rsidRPr="004C3129">
              <w:rPr>
                <w:rFonts w:hint="eastAsia"/>
                <w:b/>
              </w:rPr>
              <w:t>引入</w:t>
            </w:r>
            <w:r>
              <w:rPr>
                <w:rFonts w:hint="eastAsia"/>
                <w:b/>
              </w:rPr>
              <w:t>：</w:t>
            </w:r>
          </w:p>
          <w:p w:rsidR="000447A8" w:rsidRDefault="000447A8" w:rsidP="00DB2DFD">
            <w:pPr>
              <w:pStyle w:val="a3"/>
            </w:pPr>
            <w:r w:rsidRPr="00F7432A">
              <w:rPr>
                <w:rFonts w:hint="eastAsia"/>
              </w:rPr>
              <w:t>教師</w:t>
            </w:r>
            <w:r>
              <w:rPr>
                <w:rFonts w:hint="eastAsia"/>
              </w:rPr>
              <w:t>問</w:t>
            </w:r>
            <w:r w:rsidRPr="00F7432A">
              <w:rPr>
                <w:rFonts w:hint="eastAsia"/>
              </w:rPr>
              <w:t>學生</w:t>
            </w:r>
            <w:r>
              <w:rPr>
                <w:rFonts w:hint="eastAsia"/>
              </w:rPr>
              <w:t>：</w:t>
            </w:r>
          </w:p>
          <w:p w:rsidR="000447A8" w:rsidRDefault="000447A8" w:rsidP="00DB2DFD">
            <w:pPr>
              <w:pStyle w:val="a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甚麽是步移法？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理解步移法：</w:t>
            </w:r>
          </w:p>
          <w:p w:rsidR="000447A8" w:rsidRDefault="000447A8" w:rsidP="00DB2DFD">
            <w:pPr>
              <w:pStyle w:val="a3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409950" cy="25336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599" t="20698" r="28191" b="12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D70" w:rsidRPr="000447A8" w:rsidRDefault="000447A8" w:rsidP="000447A8">
            <w:pPr>
              <w:pStyle w:val="a3"/>
            </w:pPr>
            <w:r w:rsidRPr="001D32F8">
              <w:t>教師</w:t>
            </w:r>
            <w:r>
              <w:rPr>
                <w:rFonts w:hint="eastAsia"/>
              </w:rPr>
              <w:t>展示如何以步移法</w:t>
            </w:r>
            <w:r w:rsidR="009C6A79" w:rsidRPr="000447A8">
              <w:rPr>
                <w:rFonts w:hint="eastAsia"/>
              </w:rPr>
              <w:t>清楚交代位置的轉移</w:t>
            </w:r>
            <w:r>
              <w:rPr>
                <w:rFonts w:hint="eastAsia"/>
              </w:rPr>
              <w:t>，</w:t>
            </w:r>
            <w:r w:rsidR="009C6A79" w:rsidRPr="000447A8">
              <w:rPr>
                <w:rFonts w:hint="eastAsia"/>
              </w:rPr>
              <w:t xml:space="preserve">  </w:t>
            </w:r>
          </w:p>
          <w:p w:rsidR="000447A8" w:rsidRPr="000447A8" w:rsidRDefault="00A319D4" w:rsidP="00DB2DFD">
            <w:pPr>
              <w:pStyle w:val="a3"/>
            </w:pPr>
            <w:r>
              <w:rPr>
                <w:rFonts w:hint="eastAsia"/>
              </w:rPr>
              <w:t>並</w:t>
            </w:r>
            <w:r w:rsidR="009C6A79" w:rsidRPr="000447A8">
              <w:rPr>
                <w:rFonts w:hint="eastAsia"/>
              </w:rPr>
              <w:t>看圖介紹景物的特色</w:t>
            </w:r>
            <w:r>
              <w:rPr>
                <w:rFonts w:hint="eastAsia"/>
              </w:rPr>
              <w:t>，和</w:t>
            </w:r>
            <w:r w:rsidR="009C6A79" w:rsidRPr="000447A8">
              <w:rPr>
                <w:rFonts w:hint="eastAsia"/>
              </w:rPr>
              <w:t>介紹在該處可以做的活動</w:t>
            </w:r>
            <w:r w:rsidR="009C6A79" w:rsidRPr="000447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  <w:tc>
          <w:tcPr>
            <w:tcW w:w="305" w:type="pct"/>
            <w:shd w:val="clear" w:color="auto" w:fill="auto"/>
          </w:tcPr>
          <w:p w:rsidR="000447A8" w:rsidRPr="00D83D83" w:rsidRDefault="000447A8" w:rsidP="00DB2DFD">
            <w:pPr>
              <w:rPr>
                <w:rFonts w:eastAsia="SimSun"/>
              </w:rPr>
            </w:pPr>
          </w:p>
          <w:p w:rsidR="000447A8" w:rsidRPr="009A6FA1" w:rsidRDefault="000447A8" w:rsidP="00DB2DFD">
            <w:pPr>
              <w:rPr>
                <w:rFonts w:eastAsia="SimSun"/>
              </w:rPr>
            </w:pPr>
            <w:r>
              <w:rPr>
                <w:rFonts w:hint="eastAsia"/>
              </w:rPr>
              <w:t>展示簡報</w:t>
            </w:r>
          </w:p>
        </w:tc>
      </w:tr>
      <w:tr w:rsidR="00A319D4" w:rsidRPr="00D22D67" w:rsidTr="00341D3C">
        <w:trPr>
          <w:trHeight w:val="75"/>
        </w:trPr>
        <w:tc>
          <w:tcPr>
            <w:tcW w:w="513" w:type="pct"/>
            <w:shd w:val="clear" w:color="auto" w:fill="auto"/>
          </w:tcPr>
          <w:p w:rsidR="00A319D4" w:rsidRDefault="00A319D4" w:rsidP="00DB2DFD">
            <w:pPr>
              <w:ind w:leftChars="125" w:left="300"/>
            </w:pPr>
            <w:r>
              <w:rPr>
                <w:rFonts w:hint="eastAsia"/>
              </w:rPr>
              <w:lastRenderedPageBreak/>
              <w:t>１０</w:t>
            </w:r>
          </w:p>
        </w:tc>
        <w:tc>
          <w:tcPr>
            <w:tcW w:w="732" w:type="pct"/>
            <w:shd w:val="clear" w:color="auto" w:fill="auto"/>
          </w:tcPr>
          <w:p w:rsidR="00A319D4" w:rsidRPr="000D4E65" w:rsidRDefault="00A319D4" w:rsidP="000447A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發展</w:t>
            </w:r>
          </w:p>
        </w:tc>
        <w:tc>
          <w:tcPr>
            <w:tcW w:w="3450" w:type="pct"/>
            <w:shd w:val="clear" w:color="auto" w:fill="auto"/>
          </w:tcPr>
          <w:p w:rsidR="00A319D4" w:rsidRPr="00A319D4" w:rsidRDefault="00A319D4" w:rsidP="00A319D4">
            <w:r w:rsidRPr="00A319D4">
              <w:rPr>
                <w:rFonts w:hint="eastAsia"/>
                <w:bCs/>
              </w:rPr>
              <w:t>閱讀《秋天的早晨》</w:t>
            </w:r>
            <w:r w:rsidRPr="00A319D4">
              <w:rPr>
                <w:rFonts w:hint="eastAsia"/>
                <w:bCs/>
              </w:rPr>
              <w:br/>
            </w:r>
            <w:r>
              <w:rPr>
                <w:rFonts w:hint="eastAsia"/>
                <w:bCs/>
              </w:rPr>
              <w:t>指出遊歴路線</w:t>
            </w:r>
            <w:r w:rsidRPr="00A319D4">
              <w:rPr>
                <w:rFonts w:hint="eastAsia"/>
                <w:bCs/>
              </w:rPr>
              <w:t>。</w:t>
            </w:r>
            <w:r w:rsidRPr="00A319D4">
              <w:rPr>
                <w:rFonts w:hint="eastAsia"/>
                <w:bCs/>
              </w:rPr>
              <w:t xml:space="preserve"> </w:t>
            </w:r>
          </w:p>
          <w:p w:rsidR="00A319D4" w:rsidRPr="00A319D4" w:rsidRDefault="00A319D4" w:rsidP="00DB2DFD">
            <w:pPr>
              <w:rPr>
                <w:b/>
              </w:rPr>
            </w:pPr>
          </w:p>
        </w:tc>
        <w:tc>
          <w:tcPr>
            <w:tcW w:w="305" w:type="pct"/>
            <w:shd w:val="clear" w:color="auto" w:fill="auto"/>
          </w:tcPr>
          <w:p w:rsidR="00A319D4" w:rsidRPr="00D83D83" w:rsidRDefault="00A319D4" w:rsidP="00DB2DFD">
            <w:pPr>
              <w:rPr>
                <w:rFonts w:eastAsia="SimSun"/>
              </w:rPr>
            </w:pPr>
            <w:r>
              <w:rPr>
                <w:rFonts w:hint="eastAsia"/>
              </w:rPr>
              <w:t>展示簡報</w:t>
            </w:r>
          </w:p>
        </w:tc>
      </w:tr>
      <w:tr w:rsidR="00A319D4" w:rsidRPr="00D22D67" w:rsidTr="00341D3C">
        <w:trPr>
          <w:trHeight w:val="75"/>
        </w:trPr>
        <w:tc>
          <w:tcPr>
            <w:tcW w:w="513" w:type="pct"/>
            <w:shd w:val="clear" w:color="auto" w:fill="auto"/>
          </w:tcPr>
          <w:p w:rsidR="00A319D4" w:rsidRDefault="009C6A79" w:rsidP="00DB2DFD">
            <w:pPr>
              <w:ind w:leftChars="125" w:left="300"/>
            </w:pPr>
            <w:r>
              <w:rPr>
                <w:rFonts w:hint="eastAsia"/>
              </w:rPr>
              <w:t>１５</w:t>
            </w:r>
          </w:p>
        </w:tc>
        <w:tc>
          <w:tcPr>
            <w:tcW w:w="732" w:type="pct"/>
            <w:shd w:val="clear" w:color="auto" w:fill="auto"/>
          </w:tcPr>
          <w:p w:rsidR="00A319D4" w:rsidRDefault="00A319D4" w:rsidP="000447A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發展</w:t>
            </w:r>
          </w:p>
        </w:tc>
        <w:tc>
          <w:tcPr>
            <w:tcW w:w="3450" w:type="pct"/>
            <w:shd w:val="clear" w:color="auto" w:fill="auto"/>
          </w:tcPr>
          <w:p w:rsidR="00341D3C" w:rsidRDefault="00341D3C" w:rsidP="00A319D4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引導學先回答問題。</w:t>
            </w:r>
          </w:p>
          <w:p w:rsidR="00A319D4" w:rsidRPr="00A319D4" w:rsidRDefault="009C6A79" w:rsidP="00A319D4">
            <w:pPr>
              <w:rPr>
                <w:bCs/>
              </w:rPr>
            </w:pPr>
            <w:r>
              <w:rPr>
                <w:rFonts w:hint="eastAsia"/>
                <w:bCs/>
              </w:rPr>
              <w:t>《探朋友》工作紙</w:t>
            </w:r>
            <w:r>
              <w:rPr>
                <w:bCs/>
              </w:rPr>
              <w:br/>
            </w:r>
            <w:r>
              <w:rPr>
                <w:rFonts w:hint="eastAsia"/>
                <w:bCs/>
              </w:rPr>
              <w:t>教師回應。</w:t>
            </w:r>
          </w:p>
        </w:tc>
        <w:tc>
          <w:tcPr>
            <w:tcW w:w="305" w:type="pct"/>
            <w:shd w:val="clear" w:color="auto" w:fill="auto"/>
          </w:tcPr>
          <w:p w:rsidR="00A319D4" w:rsidRDefault="00341D3C" w:rsidP="00DB2DFD">
            <w:r>
              <w:rPr>
                <w:rFonts w:hint="eastAsia"/>
                <w:bCs/>
              </w:rPr>
              <w:t>工作紙</w:t>
            </w:r>
          </w:p>
        </w:tc>
      </w:tr>
      <w:tr w:rsidR="00341D3C" w:rsidRPr="00D22D67" w:rsidTr="00341D3C">
        <w:trPr>
          <w:trHeight w:val="75"/>
        </w:trPr>
        <w:tc>
          <w:tcPr>
            <w:tcW w:w="513" w:type="pct"/>
            <w:shd w:val="clear" w:color="auto" w:fill="auto"/>
          </w:tcPr>
          <w:p w:rsidR="00341D3C" w:rsidRDefault="00341D3C" w:rsidP="00DB2DFD">
            <w:pPr>
              <w:ind w:leftChars="125" w:left="300"/>
            </w:pPr>
            <w:r>
              <w:rPr>
                <w:rFonts w:hint="eastAsia"/>
              </w:rPr>
              <w:t>５</w:t>
            </w:r>
          </w:p>
        </w:tc>
        <w:tc>
          <w:tcPr>
            <w:tcW w:w="732" w:type="pct"/>
            <w:shd w:val="clear" w:color="auto" w:fill="auto"/>
          </w:tcPr>
          <w:p w:rsidR="00341D3C" w:rsidRDefault="00341D3C" w:rsidP="000447A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總結</w:t>
            </w:r>
          </w:p>
        </w:tc>
        <w:tc>
          <w:tcPr>
            <w:tcW w:w="3450" w:type="pct"/>
            <w:shd w:val="clear" w:color="auto" w:fill="auto"/>
          </w:tcPr>
          <w:p w:rsidR="00341D3C" w:rsidRPr="009C6A79" w:rsidRDefault="00341D3C" w:rsidP="009C6A79">
            <w:pPr>
              <w:rPr>
                <w:bCs/>
              </w:rPr>
            </w:pPr>
            <w:r w:rsidRPr="009C6A79">
              <w:rPr>
                <w:rFonts w:hint="eastAsia"/>
                <w:bCs/>
              </w:rPr>
              <w:t>步移法的要求：</w:t>
            </w:r>
            <w:r w:rsidRPr="009C6A79">
              <w:rPr>
                <w:bCs/>
              </w:rPr>
              <w:t xml:space="preserve"> </w:t>
            </w:r>
          </w:p>
          <w:p w:rsidR="00341D3C" w:rsidRPr="009C6A79" w:rsidRDefault="00341D3C" w:rsidP="009C6A79">
            <w:pPr>
              <w:rPr>
                <w:bCs/>
              </w:rPr>
            </w:pPr>
            <w:r w:rsidRPr="009C6A79">
              <w:rPr>
                <w:rFonts w:hint="eastAsia"/>
                <w:bCs/>
              </w:rPr>
              <w:t>清楚交代位置的轉移</w:t>
            </w:r>
            <w:r>
              <w:rPr>
                <w:bCs/>
              </w:rPr>
              <w:br/>
            </w:r>
            <w:r w:rsidRPr="009C6A79">
              <w:rPr>
                <w:rFonts w:hint="eastAsia"/>
                <w:bCs/>
              </w:rPr>
              <w:t>介紹景物的特色</w:t>
            </w:r>
            <w:r>
              <w:rPr>
                <w:bCs/>
              </w:rPr>
              <w:br/>
            </w:r>
            <w:r>
              <w:rPr>
                <w:bCs/>
              </w:rPr>
              <w:br/>
            </w:r>
            <w:r w:rsidRPr="009C6A79">
              <w:rPr>
                <w:rFonts w:hint="eastAsia"/>
                <w:bCs/>
              </w:rPr>
              <w:t>步移法的好處：</w:t>
            </w:r>
            <w:r w:rsidRPr="009C6A79"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br/>
            </w:r>
            <w:r w:rsidRPr="009C6A79">
              <w:rPr>
                <w:rFonts w:hint="eastAsia"/>
                <w:bCs/>
              </w:rPr>
              <w:t>容易對文章產生聯想和共鳴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br/>
            </w:r>
            <w:r w:rsidRPr="009C6A79">
              <w:rPr>
                <w:rFonts w:hint="eastAsia"/>
                <w:bCs/>
              </w:rPr>
              <w:t>讓讀者有身歷其境之感</w:t>
            </w:r>
            <w:r w:rsidRPr="009C6A79">
              <w:rPr>
                <w:rFonts w:hint="eastAsia"/>
                <w:bCs/>
              </w:rPr>
              <w:t xml:space="preserve"> </w:t>
            </w:r>
          </w:p>
          <w:p w:rsidR="00341D3C" w:rsidRPr="009C6A79" w:rsidRDefault="00341D3C" w:rsidP="009C6A79">
            <w:pPr>
              <w:rPr>
                <w:bCs/>
              </w:rPr>
            </w:pPr>
          </w:p>
        </w:tc>
        <w:tc>
          <w:tcPr>
            <w:tcW w:w="305" w:type="pct"/>
            <w:shd w:val="clear" w:color="auto" w:fill="auto"/>
          </w:tcPr>
          <w:p w:rsidR="00341D3C" w:rsidRDefault="00341D3C" w:rsidP="00DB2DFD"/>
        </w:tc>
      </w:tr>
    </w:tbl>
    <w:p w:rsidR="003C0D99" w:rsidRDefault="003C0D99"/>
    <w:sectPr w:rsidR="003C0D99" w:rsidSect="000447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6F" w:rsidRDefault="00FD366F" w:rsidP="00341D3C">
      <w:r>
        <w:separator/>
      </w:r>
    </w:p>
  </w:endnote>
  <w:endnote w:type="continuationSeparator" w:id="0">
    <w:p w:rsidR="00FD366F" w:rsidRDefault="00FD366F" w:rsidP="0034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6F" w:rsidRDefault="00FD366F" w:rsidP="00341D3C">
      <w:r>
        <w:separator/>
      </w:r>
    </w:p>
  </w:footnote>
  <w:footnote w:type="continuationSeparator" w:id="0">
    <w:p w:rsidR="00FD366F" w:rsidRDefault="00FD366F" w:rsidP="0034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85F"/>
    <w:multiLevelType w:val="hybridMultilevel"/>
    <w:tmpl w:val="DB8C19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F52A01"/>
    <w:multiLevelType w:val="hybridMultilevel"/>
    <w:tmpl w:val="611E2B96"/>
    <w:lvl w:ilvl="0" w:tplc="7C0A1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A2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83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48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C5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8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665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B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E7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C84C91"/>
    <w:multiLevelType w:val="hybridMultilevel"/>
    <w:tmpl w:val="16982E00"/>
    <w:lvl w:ilvl="0" w:tplc="782A77B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537071"/>
    <w:multiLevelType w:val="hybridMultilevel"/>
    <w:tmpl w:val="7F5A2912"/>
    <w:lvl w:ilvl="0" w:tplc="5564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930A98"/>
    <w:multiLevelType w:val="hybridMultilevel"/>
    <w:tmpl w:val="2C2849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CE499B"/>
    <w:multiLevelType w:val="hybridMultilevel"/>
    <w:tmpl w:val="465A64D6"/>
    <w:lvl w:ilvl="0" w:tplc="63FACC5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1E85F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EB1D76"/>
    <w:multiLevelType w:val="hybridMultilevel"/>
    <w:tmpl w:val="ECCCE0B8"/>
    <w:lvl w:ilvl="0" w:tplc="7AC07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E3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A5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EA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EE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E0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8F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8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09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B5F19A0"/>
    <w:multiLevelType w:val="hybridMultilevel"/>
    <w:tmpl w:val="9ADC5506"/>
    <w:lvl w:ilvl="0" w:tplc="61FEC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EC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AE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21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00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2A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4C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E2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8E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7A8"/>
    <w:rsid w:val="000447A8"/>
    <w:rsid w:val="00341D3C"/>
    <w:rsid w:val="00385D70"/>
    <w:rsid w:val="003C0D99"/>
    <w:rsid w:val="009C6A79"/>
    <w:rsid w:val="00A319D4"/>
    <w:rsid w:val="00FD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7A8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0447A8"/>
    <w:pPr>
      <w:ind w:leftChars="200" w:left="480"/>
    </w:pPr>
    <w:rPr>
      <w:rFonts w:ascii="Calibri" w:hAnsi="Calibr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4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447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6A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semiHidden/>
    <w:unhideWhenUsed/>
    <w:rsid w:val="0034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41D3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41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41D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0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77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7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458</Characters>
  <Application>Microsoft Office Word</Application>
  <DocSecurity>0</DocSecurity>
  <Lines>3</Lines>
  <Paragraphs>1</Paragraphs>
  <ScaleCrop>false</ScaleCrop>
  <Company>HP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bobo</cp:lastModifiedBy>
  <cp:revision>2</cp:revision>
  <dcterms:created xsi:type="dcterms:W3CDTF">2012-11-27T06:13:00Z</dcterms:created>
  <dcterms:modified xsi:type="dcterms:W3CDTF">2012-11-27T13:09:00Z</dcterms:modified>
</cp:coreProperties>
</file>