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2B" w:rsidRDefault="00EC6BCF">
      <w:r>
        <w:rPr>
          <w:rFonts w:hint="eastAsia"/>
        </w:rPr>
        <w:t>教師姓名：羅嘉敏　　　　　　　　　　　　　　　　　　科目：中國語文</w:t>
      </w:r>
    </w:p>
    <w:p w:rsidR="00EC6BCF" w:rsidRDefault="00EC6BCF">
      <w:r>
        <w:rPr>
          <w:rFonts w:hint="eastAsia"/>
        </w:rPr>
        <w:t>學校：</w:t>
      </w:r>
      <w:r w:rsidR="00CE3F50">
        <w:rPr>
          <w:rFonts w:hint="eastAsia"/>
        </w:rPr>
        <w:t xml:space="preserve">聖方濟各英文小學　　　　　　　　　　　　　　　</w:t>
      </w:r>
      <w:r w:rsidR="00A80C62">
        <w:rPr>
          <w:rFonts w:hint="eastAsia"/>
        </w:rPr>
        <w:t>班別：</w:t>
      </w:r>
      <w:r w:rsidR="005E1763">
        <w:rPr>
          <w:rFonts w:hint="eastAsia"/>
        </w:rPr>
        <w:t>２</w:t>
      </w:r>
      <w:proofErr w:type="gramStart"/>
      <w:r w:rsidR="00CE3F50">
        <w:rPr>
          <w:rFonts w:hint="eastAsia"/>
        </w:rPr>
        <w:t>Ｄ</w:t>
      </w:r>
      <w:proofErr w:type="gramEnd"/>
      <w:r w:rsidR="00CE3F50">
        <w:rPr>
          <w:rFonts w:hint="eastAsia"/>
        </w:rPr>
        <w:t>，４</w:t>
      </w:r>
      <w:proofErr w:type="gramStart"/>
      <w:r w:rsidR="00CE3F50">
        <w:rPr>
          <w:rFonts w:hint="eastAsia"/>
        </w:rPr>
        <w:t>Ａ</w:t>
      </w:r>
      <w:proofErr w:type="gramEnd"/>
    </w:p>
    <w:p w:rsidR="005E1763" w:rsidRPr="00CE3F50" w:rsidRDefault="005E1763"/>
    <w:p w:rsidR="005E1763" w:rsidRDefault="005E1763">
      <w:r>
        <w:rPr>
          <w:rFonts w:hint="eastAsia"/>
        </w:rPr>
        <w:t>中文科教學進度表</w:t>
      </w:r>
      <w:r w:rsidR="0036309F">
        <w:br/>
      </w:r>
      <w:r w:rsidR="0036309F" w:rsidRPr="0036309F">
        <w:rPr>
          <w:rFonts w:hint="eastAsia"/>
          <w:sz w:val="40"/>
          <w:szCs w:val="40"/>
        </w:rPr>
        <w:t>2D</w:t>
      </w:r>
      <w:r w:rsidR="0036309F" w:rsidRPr="0036309F">
        <w:rPr>
          <w:rFonts w:hint="eastAsia"/>
          <w:sz w:val="40"/>
          <w:szCs w:val="40"/>
        </w:rPr>
        <w:t>班</w:t>
      </w:r>
    </w:p>
    <w:tbl>
      <w:tblPr>
        <w:tblStyle w:val="a3"/>
        <w:tblW w:w="4172" w:type="pct"/>
        <w:tblLook w:val="04A0"/>
      </w:tblPr>
      <w:tblGrid>
        <w:gridCol w:w="2582"/>
        <w:gridCol w:w="1889"/>
        <w:gridCol w:w="3153"/>
        <w:gridCol w:w="2869"/>
        <w:gridCol w:w="2535"/>
      </w:tblGrid>
      <w:tr w:rsidR="005B23B5" w:rsidTr="00DD7C17">
        <w:tc>
          <w:tcPr>
            <w:tcW w:w="991" w:type="pct"/>
          </w:tcPr>
          <w:p w:rsidR="005B23B5" w:rsidRDefault="005B23B5">
            <w:r>
              <w:rPr>
                <w:rFonts w:hint="eastAsia"/>
              </w:rPr>
              <w:t>日期</w:t>
            </w:r>
          </w:p>
        </w:tc>
        <w:tc>
          <w:tcPr>
            <w:tcW w:w="725" w:type="pct"/>
          </w:tcPr>
          <w:p w:rsidR="005B23B5" w:rsidRDefault="005B23B5">
            <w:r>
              <w:rPr>
                <w:rFonts w:hint="eastAsia"/>
              </w:rPr>
              <w:t>時間</w:t>
            </w:r>
          </w:p>
        </w:tc>
        <w:tc>
          <w:tcPr>
            <w:tcW w:w="1210" w:type="pct"/>
          </w:tcPr>
          <w:p w:rsidR="005B23B5" w:rsidRDefault="005B23B5">
            <w:r>
              <w:rPr>
                <w:rFonts w:hint="eastAsia"/>
              </w:rPr>
              <w:t>課題</w:t>
            </w:r>
          </w:p>
        </w:tc>
        <w:tc>
          <w:tcPr>
            <w:tcW w:w="1101" w:type="pct"/>
          </w:tcPr>
          <w:p w:rsidR="005B23B5" w:rsidRDefault="005B23B5">
            <w:r>
              <w:rPr>
                <w:rFonts w:hint="eastAsia"/>
              </w:rPr>
              <w:t>教學重點</w:t>
            </w:r>
          </w:p>
        </w:tc>
        <w:tc>
          <w:tcPr>
            <w:tcW w:w="973" w:type="pct"/>
          </w:tcPr>
          <w:p w:rsidR="005B23B5" w:rsidRDefault="005B23B5">
            <w:r>
              <w:rPr>
                <w:rFonts w:hint="eastAsia"/>
              </w:rPr>
              <w:t>教學資源</w:t>
            </w:r>
          </w:p>
        </w:tc>
      </w:tr>
      <w:tr w:rsidR="005B23B5" w:rsidTr="00DD7C17">
        <w:tc>
          <w:tcPr>
            <w:tcW w:w="991" w:type="pct"/>
          </w:tcPr>
          <w:p w:rsidR="005B23B5" w:rsidRDefault="005B23B5">
            <w:r>
              <w:rPr>
                <w:rFonts w:hint="eastAsia"/>
              </w:rPr>
              <w:t>20/11 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 w:rsidR="00DD7C17">
              <w:rPr>
                <w:rFonts w:hint="eastAsia"/>
              </w:rPr>
              <w:t xml:space="preserve"> </w:t>
            </w:r>
            <w:r w:rsidR="00DD7C17">
              <w:rPr>
                <w:rFonts w:hint="eastAsia"/>
              </w:rPr>
              <w:t xml:space="preserve">　２</w:t>
            </w:r>
            <w:proofErr w:type="gramStart"/>
            <w:r w:rsidR="00DD7C17">
              <w:rPr>
                <w:rFonts w:hint="eastAsia"/>
              </w:rPr>
              <w:t>Ｄ</w:t>
            </w:r>
            <w:proofErr w:type="gramEnd"/>
          </w:p>
        </w:tc>
        <w:tc>
          <w:tcPr>
            <w:tcW w:w="725" w:type="pct"/>
          </w:tcPr>
          <w:p w:rsidR="005B23B5" w:rsidRDefault="005B23B5">
            <w:r>
              <w:rPr>
                <w:rFonts w:hint="eastAsia"/>
              </w:rPr>
              <w:t xml:space="preserve">13:15 </w:t>
            </w:r>
            <w:r>
              <w:t>–</w:t>
            </w:r>
            <w:r>
              <w:rPr>
                <w:rFonts w:hint="eastAsia"/>
              </w:rPr>
              <w:t xml:space="preserve"> 13:50</w:t>
            </w:r>
          </w:p>
          <w:p w:rsidR="005B23B5" w:rsidRDefault="005B23B5">
            <w:r>
              <w:rPr>
                <w:rFonts w:hint="eastAsia"/>
              </w:rPr>
              <w:t xml:space="preserve">13:50 </w:t>
            </w:r>
            <w:r>
              <w:t>–</w:t>
            </w:r>
            <w:r>
              <w:rPr>
                <w:rFonts w:hint="eastAsia"/>
              </w:rPr>
              <w:t xml:space="preserve"> 14:25</w:t>
            </w:r>
          </w:p>
        </w:tc>
        <w:tc>
          <w:tcPr>
            <w:tcW w:w="1210" w:type="pct"/>
          </w:tcPr>
          <w:p w:rsidR="005B23B5" w:rsidRDefault="005B23B5" w:rsidP="00A329B5">
            <w:r>
              <w:rPr>
                <w:rFonts w:hint="eastAsia"/>
              </w:rPr>
              <w:t>兒童文學－夏日雨景</w:t>
            </w:r>
          </w:p>
          <w:p w:rsidR="005B23B5" w:rsidRDefault="005B23B5" w:rsidP="00A329B5"/>
        </w:tc>
        <w:tc>
          <w:tcPr>
            <w:tcW w:w="1101" w:type="pct"/>
          </w:tcPr>
          <w:p w:rsidR="005B23B5" w:rsidRDefault="005B23B5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學生能說出詩歌內容大意</w:t>
            </w:r>
          </w:p>
          <w:p w:rsidR="005B23B5" w:rsidRDefault="005B23B5" w:rsidP="00CE3F50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學生能朗讀詩歌</w:t>
            </w:r>
          </w:p>
          <w:p w:rsidR="005B23B5" w:rsidRDefault="005B23B5"/>
        </w:tc>
        <w:tc>
          <w:tcPr>
            <w:tcW w:w="973" w:type="pct"/>
          </w:tcPr>
          <w:p w:rsidR="005B23B5" w:rsidRDefault="005B23B5" w:rsidP="00CE3F50">
            <w:r>
              <w:rPr>
                <w:rFonts w:hint="eastAsia"/>
              </w:rPr>
              <w:t>●童心童趣兒童文學</w:t>
            </w:r>
          </w:p>
        </w:tc>
      </w:tr>
      <w:tr w:rsidR="005B23B5" w:rsidTr="00DD7C17">
        <w:tc>
          <w:tcPr>
            <w:tcW w:w="991" w:type="pct"/>
          </w:tcPr>
          <w:p w:rsidR="005B23B5" w:rsidRDefault="005B23B5">
            <w:r>
              <w:rPr>
                <w:rFonts w:hint="eastAsia"/>
              </w:rPr>
              <w:t>28/11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 w:rsidR="00DD7C17">
              <w:rPr>
                <w:rFonts w:hint="eastAsia"/>
              </w:rPr>
              <w:t xml:space="preserve">　２</w:t>
            </w:r>
            <w:proofErr w:type="gramStart"/>
            <w:r w:rsidR="00DD7C17">
              <w:rPr>
                <w:rFonts w:hint="eastAsia"/>
              </w:rPr>
              <w:t>Ｄ</w:t>
            </w:r>
            <w:proofErr w:type="gramEnd"/>
          </w:p>
        </w:tc>
        <w:tc>
          <w:tcPr>
            <w:tcW w:w="725" w:type="pct"/>
          </w:tcPr>
          <w:p w:rsidR="005B23B5" w:rsidRDefault="005B23B5" w:rsidP="00951F37">
            <w:r>
              <w:rPr>
                <w:rFonts w:hint="eastAsia"/>
              </w:rPr>
              <w:t xml:space="preserve">11:10 </w:t>
            </w:r>
            <w:r>
              <w:t>–</w:t>
            </w:r>
            <w:r>
              <w:rPr>
                <w:rFonts w:hint="eastAsia"/>
              </w:rPr>
              <w:t xml:space="preserve"> 11:45</w:t>
            </w:r>
          </w:p>
          <w:p w:rsidR="005B23B5" w:rsidRDefault="005B23B5" w:rsidP="00951F37">
            <w:r>
              <w:rPr>
                <w:rFonts w:hint="eastAsia"/>
              </w:rPr>
              <w:t xml:space="preserve">11:45 </w:t>
            </w:r>
            <w:r>
              <w:t>–</w:t>
            </w:r>
            <w:r>
              <w:rPr>
                <w:rFonts w:hint="eastAsia"/>
              </w:rPr>
              <w:t xml:space="preserve"> 12:20</w:t>
            </w:r>
          </w:p>
        </w:tc>
        <w:tc>
          <w:tcPr>
            <w:tcW w:w="1210" w:type="pct"/>
          </w:tcPr>
          <w:p w:rsidR="005B23B5" w:rsidRDefault="005B23B5" w:rsidP="005B23B5">
            <w:r>
              <w:rPr>
                <w:rFonts w:hint="eastAsia"/>
              </w:rPr>
              <w:t>兒童文學－夏日雨景</w:t>
            </w:r>
          </w:p>
          <w:p w:rsidR="005B23B5" w:rsidRDefault="005B23B5" w:rsidP="005B23B5"/>
        </w:tc>
        <w:tc>
          <w:tcPr>
            <w:tcW w:w="1101" w:type="pct"/>
          </w:tcPr>
          <w:p w:rsidR="005B23B5" w:rsidRPr="00740E3C" w:rsidRDefault="005B23B5" w:rsidP="005B23B5">
            <w:pPr>
              <w:pStyle w:val="a4"/>
              <w:numPr>
                <w:ilvl w:val="0"/>
                <w:numId w:val="30"/>
              </w:numPr>
              <w:ind w:leftChars="0"/>
            </w:pPr>
            <w:r w:rsidRPr="005B23B5">
              <w:rPr>
                <w:rFonts w:asciiTheme="minorEastAsia" w:hAnsiTheme="minorEastAsia" w:hint="eastAsia"/>
              </w:rPr>
              <w:t>能以</w:t>
            </w:r>
            <w:proofErr w:type="gramStart"/>
            <w:r w:rsidRPr="005B23B5">
              <w:rPr>
                <w:rFonts w:asciiTheme="minorEastAsia" w:hAnsiTheme="minorEastAsia" w:hint="eastAsia"/>
              </w:rPr>
              <w:t>不</w:t>
            </w:r>
            <w:proofErr w:type="gramEnd"/>
            <w:r w:rsidRPr="005B23B5">
              <w:rPr>
                <w:rFonts w:asciiTheme="minorEastAsia" w:hAnsiTheme="minorEastAsia" w:hint="eastAsia"/>
              </w:rPr>
              <w:t>同感觀角度描寫下雨的情景</w:t>
            </w:r>
          </w:p>
          <w:p w:rsidR="005B23B5" w:rsidRPr="00AB2B95" w:rsidRDefault="005B23B5" w:rsidP="005B23B5">
            <w:pPr>
              <w:pStyle w:val="a4"/>
              <w:numPr>
                <w:ilvl w:val="0"/>
                <w:numId w:val="30"/>
              </w:numPr>
              <w:ind w:leftChars="0"/>
            </w:pPr>
            <w:r w:rsidRPr="005B23B5">
              <w:rPr>
                <w:rFonts w:asciiTheme="minorEastAsia" w:hAnsiTheme="minorEastAsia" w:hint="eastAsia"/>
              </w:rPr>
              <w:t>配合動作朗讀詩歌</w:t>
            </w:r>
          </w:p>
          <w:p w:rsidR="005B23B5" w:rsidRPr="00680629" w:rsidRDefault="005B23B5" w:rsidP="005B23B5">
            <w:pPr>
              <w:pStyle w:val="a4"/>
              <w:numPr>
                <w:ilvl w:val="0"/>
                <w:numId w:val="30"/>
              </w:numPr>
              <w:ind w:leftChars="0"/>
            </w:pPr>
            <w:r w:rsidRPr="005B23B5">
              <w:rPr>
                <w:rFonts w:asciiTheme="minorEastAsia" w:hAnsiTheme="minorEastAsia" w:hint="eastAsia"/>
              </w:rPr>
              <w:t>應用擬人、比喻法造句</w:t>
            </w:r>
          </w:p>
          <w:p w:rsidR="005B23B5" w:rsidRPr="005B23B5" w:rsidRDefault="005B23B5" w:rsidP="005B23B5"/>
        </w:tc>
        <w:tc>
          <w:tcPr>
            <w:tcW w:w="973" w:type="pct"/>
          </w:tcPr>
          <w:p w:rsidR="005B23B5" w:rsidRDefault="005B23B5">
            <w:r>
              <w:rPr>
                <w:rFonts w:hint="eastAsia"/>
              </w:rPr>
              <w:t>●簡報</w:t>
            </w:r>
          </w:p>
          <w:p w:rsidR="005B23B5" w:rsidRDefault="005B23B5" w:rsidP="005B23B5">
            <w:r>
              <w:rPr>
                <w:rFonts w:hint="eastAsia"/>
              </w:rPr>
              <w:t>●</w:t>
            </w:r>
            <w:proofErr w:type="gramStart"/>
            <w:r>
              <w:rPr>
                <w:rFonts w:hint="eastAsia"/>
              </w:rPr>
              <w:t>工作紙作評估</w:t>
            </w:r>
            <w:proofErr w:type="gramEnd"/>
          </w:p>
        </w:tc>
      </w:tr>
      <w:tr w:rsidR="005B23B5" w:rsidTr="00DD7C17">
        <w:tc>
          <w:tcPr>
            <w:tcW w:w="991" w:type="pct"/>
          </w:tcPr>
          <w:p w:rsidR="005B23B5" w:rsidRDefault="00DD7C17">
            <w:r>
              <w:rPr>
                <w:rFonts w:hint="eastAsia"/>
              </w:rPr>
              <w:t>7/12</w:t>
            </w:r>
            <w:r w:rsidR="005B23B5">
              <w:rPr>
                <w:rFonts w:hint="eastAsia"/>
              </w:rPr>
              <w:t xml:space="preserve"> (</w:t>
            </w:r>
            <w:r w:rsidR="005B23B5">
              <w:rPr>
                <w:rFonts w:hint="eastAsia"/>
              </w:rPr>
              <w:t>五</w:t>
            </w:r>
            <w:r w:rsidR="005B23B5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２</w:t>
            </w:r>
            <w:proofErr w:type="gramStart"/>
            <w:r>
              <w:rPr>
                <w:rFonts w:hint="eastAsia"/>
              </w:rPr>
              <w:t>Ｄ</w:t>
            </w:r>
            <w:proofErr w:type="gramEnd"/>
          </w:p>
        </w:tc>
        <w:tc>
          <w:tcPr>
            <w:tcW w:w="725" w:type="pct"/>
          </w:tcPr>
          <w:p w:rsidR="00DD7C17" w:rsidRDefault="00DD7C17" w:rsidP="00DD7C17">
            <w:r>
              <w:rPr>
                <w:rFonts w:hint="eastAsia"/>
              </w:rPr>
              <w:t xml:space="preserve">13:15 </w:t>
            </w:r>
            <w:r>
              <w:t>–</w:t>
            </w:r>
            <w:r>
              <w:rPr>
                <w:rFonts w:hint="eastAsia"/>
              </w:rPr>
              <w:t xml:space="preserve"> 13:50</w:t>
            </w:r>
          </w:p>
          <w:p w:rsidR="005B23B5" w:rsidRDefault="005B23B5" w:rsidP="00DD7C17"/>
        </w:tc>
        <w:tc>
          <w:tcPr>
            <w:tcW w:w="1210" w:type="pct"/>
          </w:tcPr>
          <w:p w:rsidR="005B23B5" w:rsidRDefault="00DD7C17">
            <w:r>
              <w:rPr>
                <w:rFonts w:hint="eastAsia"/>
              </w:rPr>
              <w:t>《媽媽從醫院回來》</w:t>
            </w:r>
            <w:r w:rsidR="00F02EEC">
              <w:rPr>
                <w:rFonts w:hint="eastAsia"/>
              </w:rPr>
              <w:t>上</w:t>
            </w:r>
          </w:p>
          <w:p w:rsidR="005B23B5" w:rsidRDefault="005B23B5"/>
        </w:tc>
        <w:tc>
          <w:tcPr>
            <w:tcW w:w="1101" w:type="pct"/>
          </w:tcPr>
          <w:p w:rsidR="00DD7C17" w:rsidRDefault="00DD7C17" w:rsidP="00DD7C17">
            <w:pPr>
              <w:pStyle w:val="a4"/>
              <w:numPr>
                <w:ilvl w:val="0"/>
                <w:numId w:val="32"/>
              </w:numPr>
              <w:ind w:leftChars="0"/>
            </w:pPr>
            <w:r>
              <w:rPr>
                <w:rFonts w:hint="eastAsia"/>
              </w:rPr>
              <w:t>學生能說出內容大意及詞語意思</w:t>
            </w:r>
          </w:p>
          <w:p w:rsidR="005B23B5" w:rsidRDefault="005B23B5" w:rsidP="00B14A04">
            <w:pPr>
              <w:pStyle w:val="a4"/>
              <w:ind w:leftChars="0" w:left="425"/>
            </w:pPr>
          </w:p>
        </w:tc>
        <w:tc>
          <w:tcPr>
            <w:tcW w:w="973" w:type="pct"/>
          </w:tcPr>
          <w:p w:rsidR="005B23B5" w:rsidRDefault="005B23B5" w:rsidP="005E4F87">
            <w:r>
              <w:rPr>
                <w:rFonts w:hint="eastAsia"/>
              </w:rPr>
              <w:t>●簡報</w:t>
            </w:r>
          </w:p>
          <w:p w:rsidR="005B23B5" w:rsidRDefault="005B23B5"/>
        </w:tc>
      </w:tr>
      <w:tr w:rsidR="005B23B5" w:rsidTr="00DD7C17">
        <w:tc>
          <w:tcPr>
            <w:tcW w:w="991" w:type="pct"/>
          </w:tcPr>
          <w:p w:rsidR="005B23B5" w:rsidRDefault="00F02EEC" w:rsidP="00DD7C17">
            <w:r>
              <w:rPr>
                <w:rFonts w:hint="eastAsia"/>
              </w:rPr>
              <w:t>10</w:t>
            </w:r>
            <w:r w:rsidR="00DD7C17">
              <w:rPr>
                <w:rFonts w:hint="eastAsia"/>
              </w:rPr>
              <w:t>/12(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="00DD7C17">
              <w:rPr>
                <w:rFonts w:hint="eastAsia"/>
              </w:rPr>
              <w:t xml:space="preserve">)  </w:t>
            </w:r>
            <w:r w:rsidR="00DD7C17">
              <w:rPr>
                <w:rFonts w:hint="eastAsia"/>
              </w:rPr>
              <w:t>２</w:t>
            </w:r>
            <w:proofErr w:type="gramStart"/>
            <w:r w:rsidR="00DD7C17">
              <w:rPr>
                <w:rFonts w:hint="eastAsia"/>
              </w:rPr>
              <w:t>Ｄ</w:t>
            </w:r>
            <w:proofErr w:type="gramEnd"/>
          </w:p>
        </w:tc>
        <w:tc>
          <w:tcPr>
            <w:tcW w:w="725" w:type="pct"/>
          </w:tcPr>
          <w:p w:rsidR="005B23B5" w:rsidRDefault="00F02EEC" w:rsidP="00DD7C17">
            <w:r>
              <w:rPr>
                <w:rFonts w:hint="eastAsia"/>
              </w:rPr>
              <w:t xml:space="preserve">11:10 </w:t>
            </w:r>
            <w:r>
              <w:t>–</w:t>
            </w:r>
            <w:r>
              <w:rPr>
                <w:rFonts w:hint="eastAsia"/>
              </w:rPr>
              <w:t xml:space="preserve"> 11:45</w:t>
            </w:r>
          </w:p>
        </w:tc>
        <w:tc>
          <w:tcPr>
            <w:tcW w:w="1210" w:type="pct"/>
          </w:tcPr>
          <w:p w:rsidR="00DD7C17" w:rsidRDefault="00DD7C17" w:rsidP="00DD7C17">
            <w:r>
              <w:rPr>
                <w:rFonts w:hint="eastAsia"/>
              </w:rPr>
              <w:t>《媽媽從醫院回來》</w:t>
            </w:r>
            <w:r w:rsidR="00F02EEC">
              <w:rPr>
                <w:rFonts w:hint="eastAsia"/>
              </w:rPr>
              <w:t>上</w:t>
            </w:r>
          </w:p>
          <w:p w:rsidR="005B23B5" w:rsidRDefault="005B23B5"/>
        </w:tc>
        <w:tc>
          <w:tcPr>
            <w:tcW w:w="1101" w:type="pct"/>
          </w:tcPr>
          <w:p w:rsidR="00F02EEC" w:rsidRDefault="00F02EEC" w:rsidP="00F02EEC">
            <w:pPr>
              <w:pStyle w:val="a4"/>
              <w:numPr>
                <w:ilvl w:val="0"/>
                <w:numId w:val="34"/>
              </w:numPr>
              <w:ind w:leftChars="0"/>
            </w:pPr>
            <w:r>
              <w:rPr>
                <w:rFonts w:hint="eastAsia"/>
              </w:rPr>
              <w:t>學生能說出內容大意及詞語意思</w:t>
            </w:r>
          </w:p>
          <w:p w:rsidR="005B23B5" w:rsidRDefault="00F02EEC" w:rsidP="00F02EEC">
            <w:pPr>
              <w:pStyle w:val="a4"/>
              <w:numPr>
                <w:ilvl w:val="0"/>
                <w:numId w:val="34"/>
              </w:numPr>
              <w:ind w:leftChars="0"/>
            </w:pPr>
            <w:r>
              <w:rPr>
                <w:rFonts w:hint="eastAsia"/>
              </w:rPr>
              <w:t>學生能正確書寫應用詞語</w:t>
            </w:r>
          </w:p>
        </w:tc>
        <w:tc>
          <w:tcPr>
            <w:tcW w:w="973" w:type="pct"/>
          </w:tcPr>
          <w:p w:rsidR="00DD7C17" w:rsidRDefault="00DD7C17" w:rsidP="00DD7C17">
            <w:r>
              <w:rPr>
                <w:rFonts w:hint="eastAsia"/>
              </w:rPr>
              <w:t>●簡報</w:t>
            </w:r>
          </w:p>
          <w:p w:rsidR="005B23B5" w:rsidRDefault="005B23B5"/>
        </w:tc>
      </w:tr>
    </w:tbl>
    <w:p w:rsidR="005E1763" w:rsidRDefault="005E1763">
      <w:pPr>
        <w:rPr>
          <w:rFonts w:hint="eastAsia"/>
        </w:rPr>
      </w:pPr>
    </w:p>
    <w:p w:rsidR="00B14A04" w:rsidRDefault="00B14A04"/>
    <w:p w:rsidR="0036309F" w:rsidRDefault="0036309F"/>
    <w:p w:rsidR="0036309F" w:rsidRDefault="0036309F"/>
    <w:p w:rsidR="0036309F" w:rsidRPr="0036309F" w:rsidRDefault="0036309F">
      <w:pPr>
        <w:rPr>
          <w:sz w:val="40"/>
        </w:rPr>
      </w:pPr>
      <w:r w:rsidRPr="0036309F">
        <w:rPr>
          <w:rFonts w:hint="eastAsia"/>
          <w:sz w:val="40"/>
        </w:rPr>
        <w:lastRenderedPageBreak/>
        <w:t>4A</w:t>
      </w:r>
      <w:r w:rsidRPr="0036309F">
        <w:rPr>
          <w:rFonts w:hint="eastAsia"/>
          <w:sz w:val="40"/>
        </w:rPr>
        <w:t>班</w:t>
      </w:r>
    </w:p>
    <w:p w:rsidR="0036309F" w:rsidRDefault="0036309F"/>
    <w:tbl>
      <w:tblPr>
        <w:tblStyle w:val="a3"/>
        <w:tblW w:w="0" w:type="auto"/>
        <w:tblLook w:val="04A0"/>
      </w:tblPr>
      <w:tblGrid>
        <w:gridCol w:w="3090"/>
        <w:gridCol w:w="3091"/>
        <w:gridCol w:w="3091"/>
        <w:gridCol w:w="3091"/>
        <w:gridCol w:w="3091"/>
      </w:tblGrid>
      <w:tr w:rsidR="0036309F" w:rsidTr="0036309F">
        <w:tc>
          <w:tcPr>
            <w:tcW w:w="3090" w:type="dxa"/>
          </w:tcPr>
          <w:p w:rsidR="0036309F" w:rsidRDefault="0036309F" w:rsidP="008E08F8">
            <w:r>
              <w:rPr>
                <w:rFonts w:hint="eastAsia"/>
              </w:rPr>
              <w:t>23/11 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４</w:t>
            </w:r>
            <w:proofErr w:type="gramStart"/>
            <w:r>
              <w:rPr>
                <w:rFonts w:hint="eastAsia"/>
              </w:rPr>
              <w:t>Ａ</w:t>
            </w:r>
            <w:proofErr w:type="gramEnd"/>
          </w:p>
        </w:tc>
        <w:tc>
          <w:tcPr>
            <w:tcW w:w="3091" w:type="dxa"/>
          </w:tcPr>
          <w:p w:rsidR="0036309F" w:rsidRDefault="0036309F" w:rsidP="008E08F8">
            <w:r>
              <w:rPr>
                <w:rFonts w:hint="eastAsia"/>
              </w:rPr>
              <w:t xml:space="preserve">13:15 </w:t>
            </w:r>
            <w:r>
              <w:t>–</w:t>
            </w:r>
            <w:r>
              <w:rPr>
                <w:rFonts w:hint="eastAsia"/>
              </w:rPr>
              <w:t xml:space="preserve"> 13:50</w:t>
            </w:r>
          </w:p>
          <w:p w:rsidR="0036309F" w:rsidRDefault="0036309F" w:rsidP="008E08F8">
            <w:r>
              <w:rPr>
                <w:rFonts w:hint="eastAsia"/>
              </w:rPr>
              <w:t xml:space="preserve">13:50 </w:t>
            </w:r>
            <w:r>
              <w:t>–</w:t>
            </w:r>
            <w:r>
              <w:rPr>
                <w:rFonts w:hint="eastAsia"/>
              </w:rPr>
              <w:t xml:space="preserve"> 14:25</w:t>
            </w:r>
          </w:p>
        </w:tc>
        <w:tc>
          <w:tcPr>
            <w:tcW w:w="3091" w:type="dxa"/>
          </w:tcPr>
          <w:p w:rsidR="0036309F" w:rsidRDefault="0036309F" w:rsidP="008E08F8">
            <w:r>
              <w:rPr>
                <w:rFonts w:hint="eastAsia"/>
              </w:rPr>
              <w:t>兒童文學－創意思維</w:t>
            </w:r>
          </w:p>
        </w:tc>
        <w:tc>
          <w:tcPr>
            <w:tcW w:w="3091" w:type="dxa"/>
          </w:tcPr>
          <w:p w:rsidR="0036309F" w:rsidRDefault="0036309F" w:rsidP="008E08F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學生能說出文章內容大意及詞語意思</w:t>
            </w:r>
          </w:p>
          <w:p w:rsidR="0036309F" w:rsidRDefault="0036309F" w:rsidP="008E08F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學生能創作新的結局</w:t>
            </w:r>
          </w:p>
        </w:tc>
        <w:tc>
          <w:tcPr>
            <w:tcW w:w="3091" w:type="dxa"/>
          </w:tcPr>
          <w:p w:rsidR="0036309F" w:rsidRPr="00B364AF" w:rsidRDefault="0036309F" w:rsidP="008E08F8">
            <w:r>
              <w:rPr>
                <w:rFonts w:hint="eastAsia"/>
              </w:rPr>
              <w:t>●童心童趣兒童文學</w:t>
            </w:r>
            <w:r>
              <w:br/>
            </w:r>
            <w:r>
              <w:rPr>
                <w:rFonts w:hint="eastAsia"/>
              </w:rPr>
              <w:t>●</w:t>
            </w:r>
            <w:proofErr w:type="gramStart"/>
            <w:r>
              <w:rPr>
                <w:rFonts w:hint="eastAsia"/>
              </w:rPr>
              <w:t>工作紙作評估</w:t>
            </w:r>
            <w:proofErr w:type="gramEnd"/>
          </w:p>
        </w:tc>
      </w:tr>
      <w:tr w:rsidR="0036309F" w:rsidTr="0036309F">
        <w:tc>
          <w:tcPr>
            <w:tcW w:w="3090" w:type="dxa"/>
          </w:tcPr>
          <w:p w:rsidR="0036309F" w:rsidRDefault="0036309F" w:rsidP="008E08F8">
            <w:r>
              <w:rPr>
                <w:rFonts w:hint="eastAsia"/>
              </w:rPr>
              <w:t>28/11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４</w:t>
            </w:r>
            <w:proofErr w:type="gramStart"/>
            <w:r>
              <w:rPr>
                <w:rFonts w:hint="eastAsia"/>
              </w:rPr>
              <w:t>Ａ</w:t>
            </w:r>
            <w:proofErr w:type="gramEnd"/>
          </w:p>
        </w:tc>
        <w:tc>
          <w:tcPr>
            <w:tcW w:w="3091" w:type="dxa"/>
          </w:tcPr>
          <w:p w:rsidR="0036309F" w:rsidRDefault="0036309F" w:rsidP="008E08F8">
            <w:r>
              <w:rPr>
                <w:rFonts w:hint="eastAsia"/>
              </w:rPr>
              <w:t xml:space="preserve">08:10 </w:t>
            </w:r>
            <w:r>
              <w:t>–</w:t>
            </w:r>
            <w:r>
              <w:rPr>
                <w:rFonts w:hint="eastAsia"/>
              </w:rPr>
              <w:t xml:space="preserve"> 08:45</w:t>
            </w:r>
          </w:p>
          <w:p w:rsidR="0036309F" w:rsidRDefault="0036309F" w:rsidP="008E08F8">
            <w:r>
              <w:rPr>
                <w:rFonts w:hint="eastAsia"/>
              </w:rPr>
              <w:t xml:space="preserve">08:45 </w:t>
            </w:r>
            <w:r>
              <w:t>–</w:t>
            </w:r>
            <w:r>
              <w:rPr>
                <w:rFonts w:hint="eastAsia"/>
              </w:rPr>
              <w:t xml:space="preserve"> 09:20</w:t>
            </w:r>
          </w:p>
        </w:tc>
        <w:tc>
          <w:tcPr>
            <w:tcW w:w="3091" w:type="dxa"/>
          </w:tcPr>
          <w:p w:rsidR="0036309F" w:rsidRDefault="0036309F" w:rsidP="008E08F8">
            <w:r>
              <w:rPr>
                <w:rFonts w:hint="eastAsia"/>
              </w:rPr>
              <w:t>第八課課文：</w:t>
            </w:r>
          </w:p>
          <w:p w:rsidR="0036309F" w:rsidRPr="00825C1A" w:rsidRDefault="0036309F" w:rsidP="00583CD3">
            <w:r>
              <w:rPr>
                <w:rFonts w:hint="eastAsia"/>
              </w:rPr>
              <w:t>《嶺南之風》</w:t>
            </w:r>
          </w:p>
        </w:tc>
        <w:tc>
          <w:tcPr>
            <w:tcW w:w="3091" w:type="dxa"/>
          </w:tcPr>
          <w:p w:rsidR="0036309F" w:rsidRDefault="0036309F" w:rsidP="008E08F8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學生能以步移法寫作</w:t>
            </w:r>
          </w:p>
          <w:p w:rsidR="0036309F" w:rsidRDefault="0036309F" w:rsidP="008E08F8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學生能說出步移法的特點</w:t>
            </w:r>
          </w:p>
        </w:tc>
        <w:tc>
          <w:tcPr>
            <w:tcW w:w="3091" w:type="dxa"/>
          </w:tcPr>
          <w:p w:rsidR="0036309F" w:rsidRDefault="0036309F" w:rsidP="008E08F8">
            <w:r>
              <w:rPr>
                <w:rFonts w:hint="eastAsia"/>
              </w:rPr>
              <w:t>●簡報</w:t>
            </w:r>
          </w:p>
          <w:p w:rsidR="0036309F" w:rsidRDefault="0036309F" w:rsidP="008E08F8">
            <w:r>
              <w:rPr>
                <w:rFonts w:hint="eastAsia"/>
              </w:rPr>
              <w:t>●</w:t>
            </w:r>
            <w:proofErr w:type="gramStart"/>
            <w:r>
              <w:rPr>
                <w:rFonts w:hint="eastAsia"/>
              </w:rPr>
              <w:t>工作紙作評估</w:t>
            </w:r>
            <w:proofErr w:type="gramEnd"/>
          </w:p>
        </w:tc>
      </w:tr>
      <w:tr w:rsidR="0036309F" w:rsidTr="0036309F">
        <w:tc>
          <w:tcPr>
            <w:tcW w:w="3090" w:type="dxa"/>
          </w:tcPr>
          <w:p w:rsidR="0036309F" w:rsidRDefault="0036309F" w:rsidP="008E08F8">
            <w:r>
              <w:rPr>
                <w:rFonts w:hint="eastAsia"/>
              </w:rPr>
              <w:t>4/12 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４</w:t>
            </w:r>
            <w:proofErr w:type="gramStart"/>
            <w:r>
              <w:rPr>
                <w:rFonts w:hint="eastAsia"/>
              </w:rPr>
              <w:t>Ａ</w:t>
            </w:r>
            <w:proofErr w:type="gramEnd"/>
          </w:p>
        </w:tc>
        <w:tc>
          <w:tcPr>
            <w:tcW w:w="3091" w:type="dxa"/>
          </w:tcPr>
          <w:p w:rsidR="0036309F" w:rsidRDefault="0036309F" w:rsidP="008E08F8">
            <w:r>
              <w:rPr>
                <w:rFonts w:hint="eastAsia"/>
              </w:rPr>
              <w:t xml:space="preserve">13:15 </w:t>
            </w:r>
            <w:r>
              <w:t>–</w:t>
            </w:r>
            <w:r>
              <w:rPr>
                <w:rFonts w:hint="eastAsia"/>
              </w:rPr>
              <w:t xml:space="preserve"> 13:50</w:t>
            </w:r>
          </w:p>
          <w:p w:rsidR="0036309F" w:rsidRDefault="0036309F" w:rsidP="008E08F8">
            <w:r>
              <w:rPr>
                <w:rFonts w:hint="eastAsia"/>
              </w:rPr>
              <w:t xml:space="preserve">13:50 </w:t>
            </w:r>
            <w:r>
              <w:t>–</w:t>
            </w:r>
            <w:r>
              <w:rPr>
                <w:rFonts w:hint="eastAsia"/>
              </w:rPr>
              <w:t xml:space="preserve"> 14:25</w:t>
            </w:r>
          </w:p>
        </w:tc>
        <w:tc>
          <w:tcPr>
            <w:tcW w:w="3091" w:type="dxa"/>
          </w:tcPr>
          <w:p w:rsidR="0036309F" w:rsidRDefault="0036309F" w:rsidP="008E08F8">
            <w:r>
              <w:rPr>
                <w:rFonts w:hint="eastAsia"/>
              </w:rPr>
              <w:t>《中國剪紙》</w:t>
            </w:r>
          </w:p>
        </w:tc>
        <w:tc>
          <w:tcPr>
            <w:tcW w:w="3091" w:type="dxa"/>
          </w:tcPr>
          <w:p w:rsidR="0036309F" w:rsidRDefault="0036309F" w:rsidP="008E08F8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學生能說出內容大意及詞語意思</w:t>
            </w:r>
          </w:p>
          <w:p w:rsidR="0036309F" w:rsidRDefault="0036309F" w:rsidP="008E08F8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學生能正確書寫應用詞語</w:t>
            </w:r>
          </w:p>
          <w:p w:rsidR="0036309F" w:rsidRDefault="0036309F" w:rsidP="008E08F8"/>
        </w:tc>
        <w:tc>
          <w:tcPr>
            <w:tcW w:w="3091" w:type="dxa"/>
          </w:tcPr>
          <w:p w:rsidR="0036309F" w:rsidRDefault="0036309F" w:rsidP="008E08F8">
            <w:r>
              <w:rPr>
                <w:rFonts w:hint="eastAsia"/>
              </w:rPr>
              <w:t>●簡報</w:t>
            </w:r>
          </w:p>
          <w:p w:rsidR="0036309F" w:rsidRDefault="0036309F" w:rsidP="008E08F8"/>
        </w:tc>
      </w:tr>
      <w:tr w:rsidR="0036309F" w:rsidTr="0036309F">
        <w:tc>
          <w:tcPr>
            <w:tcW w:w="3090" w:type="dxa"/>
          </w:tcPr>
          <w:p w:rsidR="0036309F" w:rsidRDefault="0036309F" w:rsidP="008E08F8">
            <w:r>
              <w:rPr>
                <w:rFonts w:hint="eastAsia"/>
              </w:rPr>
              <w:t>6/12 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４</w:t>
            </w:r>
            <w:proofErr w:type="gramStart"/>
            <w:r>
              <w:rPr>
                <w:rFonts w:hint="eastAsia"/>
              </w:rPr>
              <w:t>Ａ</w:t>
            </w:r>
            <w:proofErr w:type="gramEnd"/>
          </w:p>
        </w:tc>
        <w:tc>
          <w:tcPr>
            <w:tcW w:w="3091" w:type="dxa"/>
          </w:tcPr>
          <w:p w:rsidR="0036309F" w:rsidRDefault="0036309F" w:rsidP="008E08F8">
            <w:r>
              <w:rPr>
                <w:rFonts w:hint="eastAsia"/>
              </w:rPr>
              <w:t xml:space="preserve">08:10 </w:t>
            </w:r>
            <w:r>
              <w:t>–</w:t>
            </w:r>
            <w:r>
              <w:rPr>
                <w:rFonts w:hint="eastAsia"/>
              </w:rPr>
              <w:t xml:space="preserve"> 08:45</w:t>
            </w:r>
          </w:p>
          <w:p w:rsidR="0036309F" w:rsidRDefault="0036309F" w:rsidP="008E08F8">
            <w:r>
              <w:rPr>
                <w:rFonts w:hint="eastAsia"/>
              </w:rPr>
              <w:t xml:space="preserve">08:45 </w:t>
            </w:r>
            <w:r>
              <w:t>–</w:t>
            </w:r>
            <w:r>
              <w:rPr>
                <w:rFonts w:hint="eastAsia"/>
              </w:rPr>
              <w:t xml:space="preserve"> 09:20</w:t>
            </w:r>
          </w:p>
        </w:tc>
        <w:tc>
          <w:tcPr>
            <w:tcW w:w="3091" w:type="dxa"/>
          </w:tcPr>
          <w:p w:rsidR="0036309F" w:rsidRDefault="0036309F" w:rsidP="008E08F8">
            <w:r>
              <w:rPr>
                <w:rFonts w:hint="eastAsia"/>
              </w:rPr>
              <w:t>《中國剪紙》</w:t>
            </w:r>
          </w:p>
          <w:p w:rsidR="0036309F" w:rsidRDefault="0036309F" w:rsidP="008E08F8"/>
          <w:p w:rsidR="0036309F" w:rsidRDefault="0036309F" w:rsidP="008E08F8"/>
          <w:p w:rsidR="0036309F" w:rsidRDefault="0036309F" w:rsidP="008E08F8"/>
        </w:tc>
        <w:tc>
          <w:tcPr>
            <w:tcW w:w="3091" w:type="dxa"/>
          </w:tcPr>
          <w:p w:rsidR="0036309F" w:rsidRDefault="0036309F" w:rsidP="008E08F8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內容深究</w:t>
            </w:r>
            <w:r>
              <w:br/>
            </w:r>
            <w:r>
              <w:rPr>
                <w:rFonts w:hint="eastAsia"/>
              </w:rPr>
              <w:t>深層討論課文中的意思（分組討論）</w:t>
            </w:r>
          </w:p>
          <w:p w:rsidR="0036309F" w:rsidRDefault="0036309F" w:rsidP="008E08F8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形式深究（說明文）</w:t>
            </w:r>
          </w:p>
        </w:tc>
        <w:tc>
          <w:tcPr>
            <w:tcW w:w="3091" w:type="dxa"/>
          </w:tcPr>
          <w:p w:rsidR="0036309F" w:rsidRDefault="0036309F" w:rsidP="008E08F8">
            <w:r>
              <w:rPr>
                <w:rFonts w:hint="eastAsia"/>
              </w:rPr>
              <w:t>●</w:t>
            </w:r>
            <w:proofErr w:type="gramStart"/>
            <w:r>
              <w:rPr>
                <w:rFonts w:hint="eastAsia"/>
              </w:rPr>
              <w:t>工作紙作評估</w:t>
            </w:r>
            <w:proofErr w:type="gramEnd"/>
          </w:p>
          <w:p w:rsidR="0036309F" w:rsidRDefault="0036309F" w:rsidP="008E08F8">
            <w:r>
              <w:rPr>
                <w:rFonts w:hint="eastAsia"/>
              </w:rPr>
              <w:t>●討論</w:t>
            </w:r>
          </w:p>
        </w:tc>
      </w:tr>
    </w:tbl>
    <w:p w:rsidR="0036309F" w:rsidRDefault="0036309F"/>
    <w:sectPr w:rsidR="0036309F" w:rsidSect="00EC6B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0A" w:rsidRDefault="00C1720A" w:rsidP="005E61B3">
      <w:r>
        <w:separator/>
      </w:r>
    </w:p>
  </w:endnote>
  <w:endnote w:type="continuationSeparator" w:id="0">
    <w:p w:rsidR="00C1720A" w:rsidRDefault="00C1720A" w:rsidP="005E6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0A" w:rsidRDefault="00C1720A" w:rsidP="005E61B3">
      <w:r>
        <w:separator/>
      </w:r>
    </w:p>
  </w:footnote>
  <w:footnote w:type="continuationSeparator" w:id="0">
    <w:p w:rsidR="00C1720A" w:rsidRDefault="00C1720A" w:rsidP="005E6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624"/>
    <w:multiLevelType w:val="hybridMultilevel"/>
    <w:tmpl w:val="46907340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CF19BF"/>
    <w:multiLevelType w:val="hybridMultilevel"/>
    <w:tmpl w:val="C7C8D7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965288"/>
    <w:multiLevelType w:val="hybridMultilevel"/>
    <w:tmpl w:val="C8C8183A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FA5ABA"/>
    <w:multiLevelType w:val="hybridMultilevel"/>
    <w:tmpl w:val="238CF41A"/>
    <w:lvl w:ilvl="0" w:tplc="A440A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8E5E93"/>
    <w:multiLevelType w:val="hybridMultilevel"/>
    <w:tmpl w:val="FC2A9F72"/>
    <w:lvl w:ilvl="0" w:tplc="AA6CA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904190"/>
    <w:multiLevelType w:val="hybridMultilevel"/>
    <w:tmpl w:val="E1A4DE06"/>
    <w:lvl w:ilvl="0" w:tplc="4BD0B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2A35F9"/>
    <w:multiLevelType w:val="hybridMultilevel"/>
    <w:tmpl w:val="813A24EE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E513D1"/>
    <w:multiLevelType w:val="hybridMultilevel"/>
    <w:tmpl w:val="DBC22508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CF22E9"/>
    <w:multiLevelType w:val="hybridMultilevel"/>
    <w:tmpl w:val="56FC5C32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EC6CEC"/>
    <w:multiLevelType w:val="hybridMultilevel"/>
    <w:tmpl w:val="BED235B0"/>
    <w:lvl w:ilvl="0" w:tplc="A7248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017065"/>
    <w:multiLevelType w:val="hybridMultilevel"/>
    <w:tmpl w:val="56EC3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D37BA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7C84C5A"/>
    <w:multiLevelType w:val="hybridMultilevel"/>
    <w:tmpl w:val="B3AC59B2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E7100E"/>
    <w:multiLevelType w:val="hybridMultilevel"/>
    <w:tmpl w:val="C93A2F22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CE1805"/>
    <w:multiLevelType w:val="hybridMultilevel"/>
    <w:tmpl w:val="80826C5C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0724AF"/>
    <w:multiLevelType w:val="hybridMultilevel"/>
    <w:tmpl w:val="84B0B3D4"/>
    <w:lvl w:ilvl="0" w:tplc="A7248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624A4C"/>
    <w:multiLevelType w:val="hybridMultilevel"/>
    <w:tmpl w:val="3DDA5300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9CA52F4"/>
    <w:multiLevelType w:val="hybridMultilevel"/>
    <w:tmpl w:val="DCA2D3CC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DE3139"/>
    <w:multiLevelType w:val="hybridMultilevel"/>
    <w:tmpl w:val="00D2C12C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DF152F"/>
    <w:multiLevelType w:val="hybridMultilevel"/>
    <w:tmpl w:val="DAFC7170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1D4AED"/>
    <w:multiLevelType w:val="hybridMultilevel"/>
    <w:tmpl w:val="44A00B9A"/>
    <w:lvl w:ilvl="0" w:tplc="4BD0B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D74CF0"/>
    <w:multiLevelType w:val="hybridMultilevel"/>
    <w:tmpl w:val="FB4C4AEE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E618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446E7B16"/>
    <w:multiLevelType w:val="hybridMultilevel"/>
    <w:tmpl w:val="688C1AA4"/>
    <w:lvl w:ilvl="0" w:tplc="4BD0B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BF0D88"/>
    <w:multiLevelType w:val="hybridMultilevel"/>
    <w:tmpl w:val="7910D6B6"/>
    <w:lvl w:ilvl="0" w:tplc="2188E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4CE499B"/>
    <w:multiLevelType w:val="hybridMultilevel"/>
    <w:tmpl w:val="465A64D6"/>
    <w:lvl w:ilvl="0" w:tplc="63FACC5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1E85F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501E1D"/>
    <w:multiLevelType w:val="hybridMultilevel"/>
    <w:tmpl w:val="246A42E2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512E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64F30E04"/>
    <w:multiLevelType w:val="hybridMultilevel"/>
    <w:tmpl w:val="ED44E0C6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E53522"/>
    <w:multiLevelType w:val="hybridMultilevel"/>
    <w:tmpl w:val="C6E4C83A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4756A8"/>
    <w:multiLevelType w:val="hybridMultilevel"/>
    <w:tmpl w:val="47981182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041765"/>
    <w:multiLevelType w:val="hybridMultilevel"/>
    <w:tmpl w:val="58BED440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9B32B61"/>
    <w:multiLevelType w:val="hybridMultilevel"/>
    <w:tmpl w:val="3D1A9118"/>
    <w:lvl w:ilvl="0" w:tplc="2188E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7466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5"/>
  </w:num>
  <w:num w:numId="5">
    <w:abstractNumId w:val="23"/>
  </w:num>
  <w:num w:numId="6">
    <w:abstractNumId w:val="20"/>
  </w:num>
  <w:num w:numId="7">
    <w:abstractNumId w:val="5"/>
  </w:num>
  <w:num w:numId="8">
    <w:abstractNumId w:val="1"/>
  </w:num>
  <w:num w:numId="9">
    <w:abstractNumId w:val="9"/>
  </w:num>
  <w:num w:numId="10">
    <w:abstractNumId w:val="29"/>
  </w:num>
  <w:num w:numId="11">
    <w:abstractNumId w:val="32"/>
  </w:num>
  <w:num w:numId="12">
    <w:abstractNumId w:val="31"/>
  </w:num>
  <w:num w:numId="13">
    <w:abstractNumId w:val="17"/>
  </w:num>
  <w:num w:numId="14">
    <w:abstractNumId w:val="14"/>
  </w:num>
  <w:num w:numId="15">
    <w:abstractNumId w:val="18"/>
  </w:num>
  <w:num w:numId="16">
    <w:abstractNumId w:val="21"/>
  </w:num>
  <w:num w:numId="17">
    <w:abstractNumId w:val="0"/>
  </w:num>
  <w:num w:numId="18">
    <w:abstractNumId w:val="28"/>
  </w:num>
  <w:num w:numId="19">
    <w:abstractNumId w:val="12"/>
  </w:num>
  <w:num w:numId="20">
    <w:abstractNumId w:val="7"/>
  </w:num>
  <w:num w:numId="21">
    <w:abstractNumId w:val="13"/>
  </w:num>
  <w:num w:numId="22">
    <w:abstractNumId w:val="24"/>
  </w:num>
  <w:num w:numId="23">
    <w:abstractNumId w:val="16"/>
  </w:num>
  <w:num w:numId="24">
    <w:abstractNumId w:val="30"/>
  </w:num>
  <w:num w:numId="25">
    <w:abstractNumId w:val="6"/>
  </w:num>
  <w:num w:numId="26">
    <w:abstractNumId w:val="2"/>
  </w:num>
  <w:num w:numId="27">
    <w:abstractNumId w:val="19"/>
  </w:num>
  <w:num w:numId="28">
    <w:abstractNumId w:val="26"/>
  </w:num>
  <w:num w:numId="29">
    <w:abstractNumId w:val="25"/>
  </w:num>
  <w:num w:numId="30">
    <w:abstractNumId w:val="27"/>
  </w:num>
  <w:num w:numId="31">
    <w:abstractNumId w:val="33"/>
  </w:num>
  <w:num w:numId="32">
    <w:abstractNumId w:val="11"/>
  </w:num>
  <w:num w:numId="33">
    <w:abstractNumId w:val="22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CF"/>
    <w:rsid w:val="000B2709"/>
    <w:rsid w:val="00107411"/>
    <w:rsid w:val="00121CC4"/>
    <w:rsid w:val="001F2381"/>
    <w:rsid w:val="0020562E"/>
    <w:rsid w:val="00220A7C"/>
    <w:rsid w:val="00244157"/>
    <w:rsid w:val="00263AFA"/>
    <w:rsid w:val="0029490F"/>
    <w:rsid w:val="002F51E4"/>
    <w:rsid w:val="003507C1"/>
    <w:rsid w:val="0036309F"/>
    <w:rsid w:val="00417A5B"/>
    <w:rsid w:val="004B342B"/>
    <w:rsid w:val="004E6879"/>
    <w:rsid w:val="00540586"/>
    <w:rsid w:val="00583CD3"/>
    <w:rsid w:val="0059696B"/>
    <w:rsid w:val="005B23B5"/>
    <w:rsid w:val="005C0531"/>
    <w:rsid w:val="005C40AB"/>
    <w:rsid w:val="005D326D"/>
    <w:rsid w:val="005E1763"/>
    <w:rsid w:val="005E4F87"/>
    <w:rsid w:val="005E61B3"/>
    <w:rsid w:val="0064665A"/>
    <w:rsid w:val="006A03F5"/>
    <w:rsid w:val="006B30C8"/>
    <w:rsid w:val="006B7DAF"/>
    <w:rsid w:val="0073414E"/>
    <w:rsid w:val="00735900"/>
    <w:rsid w:val="00800F12"/>
    <w:rsid w:val="00823F67"/>
    <w:rsid w:val="00825C1A"/>
    <w:rsid w:val="00844379"/>
    <w:rsid w:val="0085528A"/>
    <w:rsid w:val="008C50DB"/>
    <w:rsid w:val="00902A47"/>
    <w:rsid w:val="00951F37"/>
    <w:rsid w:val="00952423"/>
    <w:rsid w:val="009A69D0"/>
    <w:rsid w:val="00A064DD"/>
    <w:rsid w:val="00A1483C"/>
    <w:rsid w:val="00A329B5"/>
    <w:rsid w:val="00A804A0"/>
    <w:rsid w:val="00A80C62"/>
    <w:rsid w:val="00A87BE3"/>
    <w:rsid w:val="00A9799B"/>
    <w:rsid w:val="00B14A04"/>
    <w:rsid w:val="00B32ECB"/>
    <w:rsid w:val="00B364AF"/>
    <w:rsid w:val="00BB4F26"/>
    <w:rsid w:val="00BC0438"/>
    <w:rsid w:val="00BF0ACB"/>
    <w:rsid w:val="00C1720A"/>
    <w:rsid w:val="00C648AE"/>
    <w:rsid w:val="00CE3F50"/>
    <w:rsid w:val="00D0234D"/>
    <w:rsid w:val="00D11A11"/>
    <w:rsid w:val="00D52725"/>
    <w:rsid w:val="00D72C5A"/>
    <w:rsid w:val="00DD239C"/>
    <w:rsid w:val="00DD7C17"/>
    <w:rsid w:val="00E5565C"/>
    <w:rsid w:val="00E60426"/>
    <w:rsid w:val="00E764B1"/>
    <w:rsid w:val="00E9519D"/>
    <w:rsid w:val="00EC6BCF"/>
    <w:rsid w:val="00F02EEC"/>
    <w:rsid w:val="00F474A9"/>
    <w:rsid w:val="00F6047D"/>
    <w:rsid w:val="00FA353E"/>
    <w:rsid w:val="00FB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4A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5E6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E61B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E6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E61B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FEA62-73D6-4BF1-8CBB-5DF167EA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119</Words>
  <Characters>684</Characters>
  <Application>Microsoft Office Word</Application>
  <DocSecurity>0</DocSecurity>
  <Lines>5</Lines>
  <Paragraphs>1</Paragraphs>
  <ScaleCrop>false</ScaleCrop>
  <Company>HP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54</cp:revision>
  <dcterms:created xsi:type="dcterms:W3CDTF">2012-03-14T23:51:00Z</dcterms:created>
  <dcterms:modified xsi:type="dcterms:W3CDTF">2012-12-18T04:49:00Z</dcterms:modified>
</cp:coreProperties>
</file>