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76" w:lineRule="auto"/>
        <w:contextualSpacing w:val="0"/>
        <w:jc w:val="center"/>
        <w:rPr>
          <w:rFonts w:ascii="Times New Roman" w:cs="Times New Roman" w:eastAsia="Times New Roman" w:hAnsi="Times New Roman"/>
          <w:b w:val="1"/>
          <w:sz w:val="28"/>
          <w:szCs w:val="28"/>
        </w:rPr>
      </w:pPr>
      <w:r w:rsidDel="00000000" w:rsidR="00000000" w:rsidRPr="00000000">
        <w:rPr>
          <w:rFonts w:ascii="Gungsuh" w:cs="Gungsuh" w:eastAsia="Gungsuh" w:hAnsi="Gungsuh"/>
          <w:b w:val="1"/>
          <w:sz w:val="28"/>
          <w:szCs w:val="28"/>
          <w:rtl w:val="0"/>
        </w:rPr>
        <w:t xml:space="preserve">常識科</w:t>
      </w: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b w:val="1"/>
          <w:sz w:val="28"/>
          <w:szCs w:val="28"/>
        </w:rPr>
      </w:pPr>
      <w:r w:rsidDel="00000000" w:rsidR="00000000" w:rsidRPr="00000000">
        <w:rPr>
          <w:rFonts w:ascii="Gungsuh" w:cs="Gungsuh" w:eastAsia="Gungsuh" w:hAnsi="Gungsuh"/>
          <w:b w:val="1"/>
          <w:sz w:val="28"/>
          <w:szCs w:val="28"/>
          <w:rtl w:val="0"/>
        </w:rPr>
        <w:t xml:space="preserve">教學計劃</w:t>
      </w:r>
      <w:r w:rsidDel="00000000" w:rsidR="00000000" w:rsidRPr="00000000">
        <w:rPr>
          <w:rtl w:val="0"/>
        </w:rPr>
      </w:r>
    </w:p>
    <w:p w:rsidR="00000000" w:rsidDel="00000000" w:rsidP="00000000" w:rsidRDefault="00000000" w:rsidRPr="00000000">
      <w:pPr>
        <w:spacing w:line="276" w:lineRule="auto"/>
        <w:contextualSpacing w:val="0"/>
        <w:rPr>
          <w:rFonts w:ascii="Times New Roman" w:cs="Times New Roman" w:eastAsia="Times New Roman" w:hAnsi="Times New Roman"/>
          <w:b w:val="1"/>
          <w:sz w:val="24"/>
          <w:szCs w:val="24"/>
        </w:rPr>
      </w:pPr>
      <w:r w:rsidDel="00000000" w:rsidR="00000000" w:rsidRPr="00000000">
        <w:rPr>
          <w:rtl w:val="0"/>
        </w:rPr>
      </w:r>
    </w:p>
    <w:tbl>
      <w:tblPr>
        <w:tblStyle w:val="Table1"/>
        <w:tblW w:w="936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530"/>
        <w:gridCol w:w="4830"/>
        <w:tblGridChange w:id="0">
          <w:tblGrid>
            <w:gridCol w:w="4530"/>
            <w:gridCol w:w="4830"/>
          </w:tblGrid>
        </w:tblGridChange>
      </w:tblGrid>
      <w:tr>
        <w:trPr>
          <w:trHeight w:val="74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年級：五年級</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課本： 今日常識新領域 第2冊 珍惜生命</w:t>
            </w:r>
          </w:p>
        </w:tc>
      </w:tr>
      <w:tr>
        <w:trPr>
          <w:trHeight w:val="6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人數：25人</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單元：單元一 活得健康</w:t>
            </w:r>
          </w:p>
        </w:tc>
      </w:tr>
      <w:tr>
        <w:trPr>
          <w:trHeight w:val="78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新細明體" w:cs="新細明體" w:eastAsia="新細明體" w:hAnsi="新細明體"/>
                <w:sz w:val="24"/>
                <w:szCs w:val="24"/>
                <w:rtl w:val="0"/>
              </w:rPr>
              <w:t xml:space="preserve">教</w:t>
            </w:r>
            <w:r w:rsidDel="00000000" w:rsidR="00000000" w:rsidRPr="00000000">
              <w:rPr>
                <w:rFonts w:ascii="Gungsuh" w:cs="Gungsuh" w:eastAsia="Gungsuh" w:hAnsi="Gungsuh"/>
                <w:sz w:val="24"/>
                <w:szCs w:val="24"/>
                <w:rtl w:val="0"/>
              </w:rPr>
              <w:t xml:space="preserve">節：2節 (70分鐘)</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課題： 第一課  拒絕吸煙 </w:t>
              <w:br w:type="textWrapping"/>
              <w:t xml:space="preserve">              (第四、五節：拒絕吸煙)</w:t>
            </w:r>
            <w:r w:rsidDel="00000000" w:rsidR="00000000" w:rsidRPr="00000000">
              <w:rPr>
                <w:rtl w:val="0"/>
              </w:rPr>
            </w:r>
          </w:p>
        </w:tc>
      </w:tr>
    </w:tbl>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學生已有知識：</w:t>
      </w:r>
      <w:r w:rsidDel="00000000" w:rsidR="00000000" w:rsidRPr="00000000">
        <w:rPr>
          <w:rtl w:val="0"/>
        </w:rPr>
      </w:r>
    </w:p>
    <w:tbl>
      <w:tblPr>
        <w:tblStyle w:val="Table2"/>
        <w:tblW w:w="100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0"/>
        <w:tblGridChange w:id="0">
          <w:tblGrid>
            <w:gridCol w:w="10050"/>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在</w:t>
            </w:r>
            <w:r w:rsidDel="00000000" w:rsidR="00000000" w:rsidRPr="00000000">
              <w:rPr>
                <w:rFonts w:ascii="Gungsuh" w:cs="Gungsuh" w:eastAsia="Gungsuh" w:hAnsi="Gungsuh"/>
                <w:b w:val="1"/>
                <w:sz w:val="28"/>
                <w:szCs w:val="28"/>
                <w:u w:val="single"/>
                <w:rtl w:val="0"/>
              </w:rPr>
              <w:t xml:space="preserve">知識</w:t>
            </w:r>
            <w:r w:rsidDel="00000000" w:rsidR="00000000" w:rsidRPr="00000000">
              <w:rPr>
                <w:rFonts w:ascii="Gungsuh" w:cs="Gungsuh" w:eastAsia="Gungsuh" w:hAnsi="Gungsuh"/>
                <w:sz w:val="24"/>
                <w:szCs w:val="24"/>
                <w:rtl w:val="0"/>
              </w:rPr>
              <w:t xml:space="preserve">層面：</w:t>
            </w:r>
          </w:p>
          <w:p w:rsidR="00000000" w:rsidDel="00000000" w:rsidP="00000000" w:rsidRDefault="00000000" w:rsidRPr="00000000">
            <w:pPr>
              <w:widowControl w:val="0"/>
              <w:numPr>
                <w:ilvl w:val="0"/>
                <w:numId w:val="1"/>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認識現今社會人們吸煙的成因</w:t>
            </w:r>
          </w:p>
          <w:p w:rsidR="00000000" w:rsidDel="00000000" w:rsidP="00000000" w:rsidRDefault="00000000" w:rsidRPr="00000000">
            <w:pPr>
              <w:widowControl w:val="0"/>
              <w:numPr>
                <w:ilvl w:val="0"/>
                <w:numId w:val="1"/>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說出吸煙的對個人、家庭、社會的影響</w:t>
            </w:r>
          </w:p>
          <w:p w:rsidR="00000000" w:rsidDel="00000000" w:rsidP="00000000" w:rsidRDefault="00000000" w:rsidRPr="00000000">
            <w:pPr>
              <w:widowControl w:val="0"/>
              <w:numPr>
                <w:ilvl w:val="0"/>
                <w:numId w:val="1"/>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認識吸煙年輕化的趨勢</w:t>
            </w:r>
          </w:p>
          <w:p w:rsidR="00000000" w:rsidDel="00000000" w:rsidP="00000000" w:rsidRDefault="00000000" w:rsidRPr="00000000">
            <w:pPr>
              <w:widowControl w:val="0"/>
              <w:numPr>
                <w:ilvl w:val="0"/>
                <w:numId w:val="1"/>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說出吸煙年輕化的成因</w:t>
            </w:r>
          </w:p>
          <w:p w:rsidR="00000000" w:rsidDel="00000000" w:rsidP="00000000" w:rsidRDefault="00000000" w:rsidRPr="00000000">
            <w:pPr>
              <w:widowControl w:val="0"/>
              <w:numPr>
                <w:ilvl w:val="0"/>
                <w:numId w:val="1"/>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說出減低青少年吸煙的方法</w:t>
            </w:r>
          </w:p>
          <w:p w:rsidR="00000000" w:rsidDel="00000000" w:rsidP="00000000" w:rsidRDefault="00000000" w:rsidRPr="00000000">
            <w:pPr>
              <w:widowControl w:val="0"/>
              <w:numPr>
                <w:ilvl w:val="0"/>
                <w:numId w:val="1"/>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分析拒絕及接受吸煙的後果，包括好處及壞處</w:t>
            </w:r>
          </w:p>
        </w:tc>
      </w:tr>
    </w:tbl>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教學目標：</w:t>
      </w:r>
      <w:r w:rsidDel="00000000" w:rsidR="00000000" w:rsidRPr="00000000">
        <w:rPr>
          <w:rtl w:val="0"/>
        </w:rPr>
      </w:r>
    </w:p>
    <w:tbl>
      <w:tblPr>
        <w:tblStyle w:val="Table3"/>
        <w:tblW w:w="973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35"/>
        <w:tblGridChange w:id="0">
          <w:tblGrid>
            <w:gridCol w:w="9735"/>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完成本教節後，學生能夠：</w:t>
            </w: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在</w:t>
            </w:r>
            <w:r w:rsidDel="00000000" w:rsidR="00000000" w:rsidRPr="00000000">
              <w:rPr>
                <w:rFonts w:ascii="Gungsuh" w:cs="Gungsuh" w:eastAsia="Gungsuh" w:hAnsi="Gungsuh"/>
                <w:b w:val="1"/>
                <w:sz w:val="28"/>
                <w:szCs w:val="28"/>
                <w:u w:val="single"/>
                <w:rtl w:val="0"/>
              </w:rPr>
              <w:t xml:space="preserve">知識</w:t>
            </w:r>
            <w:r w:rsidDel="00000000" w:rsidR="00000000" w:rsidRPr="00000000">
              <w:rPr>
                <w:rFonts w:ascii="Gungsuh" w:cs="Gungsuh" w:eastAsia="Gungsuh" w:hAnsi="Gungsuh"/>
                <w:sz w:val="24"/>
                <w:szCs w:val="24"/>
                <w:rtl w:val="0"/>
              </w:rPr>
              <w:t xml:space="preserve">層面：</w:t>
            </w:r>
          </w:p>
          <w:p w:rsidR="00000000" w:rsidDel="00000000" w:rsidP="00000000" w:rsidRDefault="00000000" w:rsidRPr="00000000">
            <w:pPr>
              <w:widowControl w:val="0"/>
              <w:numPr>
                <w:ilvl w:val="0"/>
                <w:numId w:val="5"/>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說出一手煙和二手煙的意思和分別</w:t>
            </w:r>
          </w:p>
          <w:p w:rsidR="00000000" w:rsidDel="00000000" w:rsidP="00000000" w:rsidRDefault="00000000" w:rsidRPr="00000000">
            <w:pPr>
              <w:widowControl w:val="0"/>
              <w:numPr>
                <w:ilvl w:val="0"/>
                <w:numId w:val="5"/>
              </w:numPr>
              <w:spacing w:line="240" w:lineRule="auto"/>
              <w:ind w:left="720" w:hanging="360"/>
              <w:contextualSpacing w:val="1"/>
              <w:rPr>
                <w:rFonts w:ascii="Gungsuh" w:cs="Gungsuh" w:eastAsia="Gungsuh" w:hAnsi="Gungsuh"/>
                <w:sz w:val="24"/>
                <w:szCs w:val="24"/>
                <w:u w:val="none"/>
              </w:rPr>
            </w:pPr>
            <w:r w:rsidDel="00000000" w:rsidR="00000000" w:rsidRPr="00000000">
              <w:rPr>
                <w:rFonts w:ascii="Gungsuh" w:cs="Gungsuh" w:eastAsia="Gungsuh" w:hAnsi="Gungsuh"/>
                <w:sz w:val="24"/>
                <w:szCs w:val="24"/>
                <w:rtl w:val="0"/>
              </w:rPr>
              <w:t xml:space="preserve">說出戒煙時可能出現的癥狀及遇到的困難</w:t>
            </w:r>
          </w:p>
          <w:p w:rsidR="00000000" w:rsidDel="00000000" w:rsidP="00000000" w:rsidRDefault="00000000" w:rsidRPr="00000000">
            <w:pPr>
              <w:widowControl w:val="0"/>
              <w:numPr>
                <w:ilvl w:val="0"/>
                <w:numId w:val="5"/>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說出有關香港控制二手煙的法例</w:t>
              <w:br w:type="textWrapping"/>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在</w:t>
            </w:r>
            <w:r w:rsidDel="00000000" w:rsidR="00000000" w:rsidRPr="00000000">
              <w:rPr>
                <w:rFonts w:ascii="Gungsuh" w:cs="Gungsuh" w:eastAsia="Gungsuh" w:hAnsi="Gungsuh"/>
                <w:b w:val="1"/>
                <w:sz w:val="28"/>
                <w:szCs w:val="28"/>
                <w:u w:val="single"/>
                <w:rtl w:val="0"/>
              </w:rPr>
              <w:t xml:space="preserve">技能</w:t>
            </w:r>
            <w:r w:rsidDel="00000000" w:rsidR="00000000" w:rsidRPr="00000000">
              <w:rPr>
                <w:rFonts w:ascii="Gungsuh" w:cs="Gungsuh" w:eastAsia="Gungsuh" w:hAnsi="Gungsuh"/>
                <w:sz w:val="24"/>
                <w:szCs w:val="24"/>
                <w:rtl w:val="0"/>
              </w:rPr>
              <w:t xml:space="preserve">層面：</w:t>
            </w:r>
          </w:p>
          <w:p w:rsidR="00000000" w:rsidDel="00000000" w:rsidP="00000000" w:rsidRDefault="00000000" w:rsidRPr="00000000">
            <w:pPr>
              <w:widowControl w:val="0"/>
              <w:numPr>
                <w:ilvl w:val="0"/>
                <w:numId w:val="3"/>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運用六頂帽子的思維方式來分析及評價報章裡所指的人的行為</w:t>
            </w:r>
          </w:p>
          <w:p w:rsidR="00000000" w:rsidDel="00000000" w:rsidP="00000000" w:rsidRDefault="00000000" w:rsidRPr="00000000">
            <w:pPr>
              <w:widowControl w:val="0"/>
              <w:numPr>
                <w:ilvl w:val="0"/>
                <w:numId w:val="3"/>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運用六頂帽子的思維，透過了解人們吸煙的成因來思考減低人們吸煙的方法，提升個人的創意思維能力</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br w:type="textWrapping"/>
              <w:t xml:space="preserve">在</w:t>
            </w:r>
            <w:r w:rsidDel="00000000" w:rsidR="00000000" w:rsidRPr="00000000">
              <w:rPr>
                <w:rFonts w:ascii="Gungsuh" w:cs="Gungsuh" w:eastAsia="Gungsuh" w:hAnsi="Gungsuh"/>
                <w:b w:val="1"/>
                <w:sz w:val="28"/>
                <w:szCs w:val="28"/>
                <w:u w:val="single"/>
                <w:rtl w:val="0"/>
              </w:rPr>
              <w:t xml:space="preserve">態度</w:t>
            </w:r>
            <w:r w:rsidDel="00000000" w:rsidR="00000000" w:rsidRPr="00000000">
              <w:rPr>
                <w:rFonts w:ascii="Gungsuh" w:cs="Gungsuh" w:eastAsia="Gungsuh" w:hAnsi="Gungsuh"/>
                <w:sz w:val="24"/>
                <w:szCs w:val="24"/>
                <w:rtl w:val="0"/>
              </w:rPr>
              <w:t xml:space="preserve">層面：</w:t>
            </w:r>
          </w:p>
          <w:p w:rsidR="00000000" w:rsidDel="00000000" w:rsidP="00000000" w:rsidRDefault="00000000" w:rsidRPr="00000000">
            <w:pPr>
              <w:widowControl w:val="0"/>
              <w:numPr>
                <w:ilvl w:val="0"/>
                <w:numId w:val="8"/>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透過口述分享及文字來表達及認識個人對於吸煙議題上的不同持份者的感受</w:t>
            </w:r>
          </w:p>
          <w:p w:rsidR="00000000" w:rsidDel="00000000" w:rsidP="00000000" w:rsidRDefault="00000000" w:rsidRPr="00000000">
            <w:pPr>
              <w:widowControl w:val="0"/>
              <w:numPr>
                <w:ilvl w:val="0"/>
                <w:numId w:val="8"/>
              </w:numPr>
              <w:spacing w:line="240" w:lineRule="auto"/>
              <w:ind w:left="720" w:hanging="360"/>
              <w:contextualSpacing w:val="1"/>
              <w:rPr>
                <w:rFonts w:ascii="Gungsuh" w:cs="Gungsuh" w:eastAsia="Gungsuh" w:hAnsi="Gungsuh"/>
                <w:sz w:val="24"/>
                <w:szCs w:val="24"/>
                <w:u w:val="none"/>
              </w:rPr>
            </w:pPr>
            <w:r w:rsidDel="00000000" w:rsidR="00000000" w:rsidRPr="00000000">
              <w:rPr>
                <w:rFonts w:ascii="Gungsuh" w:cs="Gungsuh" w:eastAsia="Gungsuh" w:hAnsi="Gungsuh"/>
                <w:sz w:val="24"/>
                <w:szCs w:val="24"/>
                <w:rtl w:val="0"/>
              </w:rPr>
              <w:t xml:space="preserve">增加個人對於戒煙人士的關注</w:t>
            </w:r>
          </w:p>
          <w:p w:rsidR="00000000" w:rsidDel="00000000" w:rsidP="00000000" w:rsidRDefault="00000000" w:rsidRPr="00000000">
            <w:pPr>
              <w:widowControl w:val="0"/>
              <w:numPr>
                <w:ilvl w:val="0"/>
                <w:numId w:val="8"/>
              </w:numPr>
              <w:spacing w:line="240" w:lineRule="auto"/>
              <w:ind w:left="720" w:hanging="360"/>
              <w:contextualSpacing w:val="1"/>
              <w:rPr>
                <w:rFonts w:ascii="Gungsuh" w:cs="Gungsuh" w:eastAsia="Gungsuh" w:hAnsi="Gungsuh"/>
                <w:sz w:val="24"/>
                <w:szCs w:val="24"/>
                <w:u w:val="none"/>
              </w:rPr>
            </w:pPr>
            <w:r w:rsidDel="00000000" w:rsidR="00000000" w:rsidRPr="00000000">
              <w:rPr>
                <w:rFonts w:ascii="Gungsuh" w:cs="Gungsuh" w:eastAsia="Gungsuh" w:hAnsi="Gungsuh"/>
                <w:sz w:val="24"/>
                <w:szCs w:val="24"/>
                <w:rtl w:val="0"/>
              </w:rPr>
              <w:t xml:space="preserve">明白減少二手煙需要個人自律、法例管制、教育等多方面的力量</w:t>
            </w:r>
          </w:p>
          <w:p w:rsidR="00000000" w:rsidDel="00000000" w:rsidP="00000000" w:rsidRDefault="00000000" w:rsidRPr="00000000">
            <w:pPr>
              <w:widowControl w:val="0"/>
              <w:numPr>
                <w:ilvl w:val="0"/>
                <w:numId w:val="8"/>
              </w:numPr>
              <w:spacing w:line="240" w:lineRule="auto"/>
              <w:ind w:left="720" w:hanging="360"/>
              <w:contextualSpacing w:val="1"/>
              <w:rPr>
                <w:rFonts w:ascii="Gungsuh" w:cs="Gungsuh" w:eastAsia="Gungsuh" w:hAnsi="Gungsuh"/>
                <w:sz w:val="24"/>
                <w:szCs w:val="24"/>
                <w:u w:val="none"/>
              </w:rPr>
            </w:pPr>
            <w:r w:rsidDel="00000000" w:rsidR="00000000" w:rsidRPr="00000000">
              <w:rPr>
                <w:rFonts w:ascii="Gungsuh" w:cs="Gungsuh" w:eastAsia="Gungsuh" w:hAnsi="Gungsuh"/>
                <w:sz w:val="24"/>
                <w:szCs w:val="24"/>
                <w:rtl w:val="0"/>
              </w:rPr>
              <w:t xml:space="preserve">思考吸煙是否唯一一個令自己、他人快樂的方法</w:t>
            </w:r>
          </w:p>
        </w:tc>
      </w:tr>
    </w:tbl>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所需教材：</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1.教學簡報</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2. 課本</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3. 工作紙</w:t>
            </w:r>
          </w:p>
        </w:tc>
      </w:tr>
    </w:tbl>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教學流程:</w:t>
      </w:r>
      <w:r w:rsidDel="00000000" w:rsidR="00000000" w:rsidRPr="00000000">
        <w:rPr>
          <w:rtl w:val="0"/>
        </w:rPr>
      </w:r>
    </w:p>
    <w:tbl>
      <w:tblPr>
        <w:tblStyle w:val="Table5"/>
        <w:tblW w:w="11235.0" w:type="dxa"/>
        <w:jc w:val="left"/>
        <w:tblInd w:w="-8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5"/>
        <w:gridCol w:w="1365"/>
        <w:gridCol w:w="6825"/>
        <w:gridCol w:w="1680"/>
        <w:tblGridChange w:id="0">
          <w:tblGrid>
            <w:gridCol w:w="1365"/>
            <w:gridCol w:w="1365"/>
            <w:gridCol w:w="6825"/>
            <w:gridCol w:w="1680"/>
          </w:tblGrid>
        </w:tblGridChange>
      </w:tblGrid>
      <w:tr>
        <w:trPr>
          <w:trHeight w:val="52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學習重點/</w:t>
            </w:r>
            <w:r w:rsidDel="00000000" w:rsidR="00000000" w:rsidRPr="00000000">
              <w:rPr>
                <w:rtl w:val="0"/>
              </w:rPr>
            </w:r>
          </w:p>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目標/成果</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學習/</w:t>
              <w:br w:type="textWrapping"/>
              <w:t xml:space="preserve">評估活動</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學習過程 (指示/提問/ 小結)</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時間/</w:t>
            </w:r>
            <w:r w:rsidDel="00000000" w:rsidR="00000000" w:rsidRPr="00000000">
              <w:rPr>
                <w:rtl w:val="0"/>
              </w:rPr>
            </w:r>
          </w:p>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資源</w:t>
            </w:r>
            <w:r w:rsidDel="00000000" w:rsidR="00000000" w:rsidRPr="00000000">
              <w:rPr>
                <w:rtl w:val="0"/>
              </w:rPr>
            </w:r>
          </w:p>
        </w:tc>
      </w:tr>
      <w:tr>
        <w:trPr>
          <w:trHeight w:val="60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引起動機</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提問</w:t>
            </w:r>
          </w:p>
        </w:tc>
        <w:tc>
          <w:tcPr>
            <w:shd w:fill="auto" w:val="clear"/>
            <w:tcMar>
              <w:top w:w="100.0" w:type="dxa"/>
              <w:left w:w="100.0" w:type="dxa"/>
              <w:bottom w:w="100.0" w:type="dxa"/>
              <w:right w:w="100.0" w:type="dxa"/>
            </w:tcMar>
          </w:tcPr>
          <w:p w:rsidR="00000000" w:rsidDel="00000000" w:rsidP="00000000" w:rsidRDefault="00000000" w:rsidRPr="00000000">
            <w:pPr>
              <w:widowControl w:val="0"/>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教師提問上一節課堂的內容：</w:t>
              <w:br w:type="textWrapping"/>
              <w:br w:type="textWrapping"/>
              <w:t xml:space="preserve">指出現時香港青少年吸煙的情況 (年輕化)</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2分鐘</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教學簡報</w:t>
            </w:r>
          </w:p>
        </w:tc>
      </w:tr>
      <w:tr>
        <w:trPr>
          <w:trHeight w:val="748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發展</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重點一</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u w:val="single"/>
                <w:rtl w:val="0"/>
              </w:rPr>
              <w:t xml:space="preserve">目標：</w:t>
            </w:r>
            <w:r w:rsidDel="00000000" w:rsidR="00000000" w:rsidRPr="00000000">
              <w:rPr>
                <w:rFonts w:ascii="Gungsuh" w:cs="Gungsuh" w:eastAsia="Gungsuh" w:hAnsi="Gungsuh"/>
                <w:sz w:val="24"/>
                <w:szCs w:val="24"/>
                <w:rtl w:val="0"/>
              </w:rPr>
              <w:br w:type="textWrapping"/>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說出戒煙時可能出現的癥狀及遇到的困難</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運用六頂帽子的思維方式來分析及評價報章裡所指的人的行為</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br w:type="textWrapping"/>
              <w:t xml:space="preserve">運用六頂帽子的思維來提出減低人們吸煙的方法，提升個人的創意思維能力</w:t>
              <w:br w:type="textWrapp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提問、</w:t>
              <w:br w:type="textWrapping"/>
              <w:t xml:space="preserve">影片、</w:t>
            </w:r>
          </w:p>
          <w:p w:rsidR="00000000" w:rsidDel="00000000" w:rsidP="00000000" w:rsidRDefault="00000000" w:rsidRPr="00000000">
            <w:pPr>
              <w:widowControl w:val="0"/>
              <w:spacing w:line="240" w:lineRule="auto"/>
              <w:contextualSpacing w:val="0"/>
              <w:jc w:val="center"/>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工作紙</w:t>
            </w:r>
          </w:p>
        </w:tc>
        <w:tc>
          <w:tcPr>
            <w:shd w:fill="auto" w:val="clear"/>
            <w:tcMar>
              <w:top w:w="100.0" w:type="dxa"/>
              <w:left w:w="100.0" w:type="dxa"/>
              <w:bottom w:w="100.0" w:type="dxa"/>
              <w:right w:w="100.0" w:type="dxa"/>
            </w:tcMar>
          </w:tcPr>
          <w:p w:rsidR="00000000" w:rsidDel="00000000" w:rsidP="00000000" w:rsidRDefault="00000000" w:rsidRPr="00000000">
            <w:pPr>
              <w:widowControl w:val="0"/>
              <w:numPr>
                <w:ilvl w:val="0"/>
                <w:numId w:val="7"/>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指示學生打開工作紙，與學生討論個人對於香港青少年吸煙的情況年輕化的感受。教師在簡報上展示不同形容詞，引領學生思考自己的情緒，著學生分享，然後寫在工作紙上。</w:t>
              <w:br w:type="textWrapping"/>
            </w:r>
            <w:r w:rsidDel="00000000" w:rsidR="00000000" w:rsidRPr="00000000">
              <w:rPr>
                <w:rFonts w:ascii="Times New Roman" w:cs="Times New Roman" w:eastAsia="Times New Roman" w:hAnsi="Times New Roman"/>
                <w:sz w:val="24"/>
                <w:szCs w:val="24"/>
              </w:rPr>
              <w:drawing>
                <wp:inline distB="19050" distT="19050" distL="19050" distR="19050">
                  <wp:extent cx="3538538" cy="923925"/>
                  <wp:effectExtent b="0" l="0" r="0" t="0"/>
                  <wp:docPr id="4" name="image12.png"/>
                  <a:graphic>
                    <a:graphicData uri="http://schemas.openxmlformats.org/drawingml/2006/picture">
                      <pic:pic>
                        <pic:nvPicPr>
                          <pic:cNvPr id="0" name="image12.png"/>
                          <pic:cNvPicPr preferRelativeResize="0"/>
                        </pic:nvPicPr>
                        <pic:blipFill>
                          <a:blip r:embed="rId5"/>
                          <a:srcRect b="0" l="0" r="0" t="54883"/>
                          <a:stretch>
                            <a:fillRect/>
                          </a:stretch>
                        </pic:blipFill>
                        <pic:spPr>
                          <a:xfrm>
                            <a:off x="0" y="0"/>
                            <a:ext cx="3538538" cy="923925"/>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pPr>
              <w:widowControl w:val="0"/>
              <w:numPr>
                <w:ilvl w:val="0"/>
                <w:numId w:val="7"/>
              </w:numP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提問學生文章出現過的持份者/角色，引導學生說出吸煙者 、戒煙者、鼓勵別人吸煙的朋友及其他人士等，引導學生說出每個角色的行為</w:t>
              <w:br w:type="textWrapping"/>
            </w:r>
          </w:p>
          <w:p w:rsidR="00000000" w:rsidDel="00000000" w:rsidP="00000000" w:rsidRDefault="00000000" w:rsidRPr="00000000">
            <w:pPr>
              <w:widowControl w:val="0"/>
              <w:numPr>
                <w:ilvl w:val="0"/>
                <w:numId w:val="7"/>
              </w:numP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就戒煙人士作延伸：播放相關影片，提問學生：</w:t>
              <w:br w:type="textWrapping"/>
              <w:br w:type="textWrapping"/>
              <w:t xml:space="preserve">a)煙癮與煙草的哪種成份有關 (尼古丁、釋出多巴胺)</w:t>
              <w:br w:type="textWrapping"/>
              <w:t xml:space="preserve">b)戒煙人士所遇到的困難 (退癮癥狀)</w:t>
              <w:br w:type="textWrapping"/>
              <w:t xml:space="preserve">c)甚麼因素能提高戒煙成功的機會 (家人、朋友的支持)</w:t>
              <w:br w:type="textWrapping"/>
              <w:t xml:space="preserve">d)煙草是否唯一一種增加釋出多巴胺的方法 </w:t>
              <w:br w:type="textWrapping"/>
              <w:t xml:space="preserve">e)吸煙是否唯</w:t>
            </w:r>
            <w:r w:rsidDel="00000000" w:rsidR="00000000" w:rsidRPr="00000000">
              <w:rPr>
                <w:rFonts w:ascii="Gungsuh" w:cs="Gungsuh" w:eastAsia="Gungsuh" w:hAnsi="Gungsuh"/>
                <w:sz w:val="24"/>
                <w:szCs w:val="24"/>
                <w:rtl w:val="0"/>
              </w:rPr>
              <w:t xml:space="preserve">一一個令自己、他人快樂的方法</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widowControl w:val="0"/>
              <w:numPr>
                <w:ilvl w:val="0"/>
                <w:numId w:val="7"/>
              </w:numP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分別請學生分享哪些人士讓他們欣賞及批評，然後寫在工作紙上。</w:t>
            </w:r>
            <w:r w:rsidDel="00000000" w:rsidR="00000000" w:rsidRPr="00000000">
              <w:drawing>
                <wp:anchor allowOverlap="1" behindDoc="0" distB="19050" distT="19050" distL="19050" distR="19050" hidden="0" layoutInCell="1" locked="0" relativeHeight="0" simplePos="0">
                  <wp:simplePos x="0" y="0"/>
                  <wp:positionH relativeFrom="margin">
                    <wp:posOffset>190500</wp:posOffset>
                  </wp:positionH>
                  <wp:positionV relativeFrom="paragraph">
                    <wp:posOffset>495300</wp:posOffset>
                  </wp:positionV>
                  <wp:extent cx="4200525" cy="2095500"/>
                  <wp:effectExtent b="0" l="0" r="0" t="0"/>
                  <wp:wrapSquare wrapText="bothSides" distB="19050" distT="19050" distL="19050" distR="19050"/>
                  <wp:docPr id="9" name="image18.png"/>
                  <a:graphic>
                    <a:graphicData uri="http://schemas.openxmlformats.org/drawingml/2006/picture">
                      <pic:pic>
                        <pic:nvPicPr>
                          <pic:cNvPr id="0" name="image18.png"/>
                          <pic:cNvPicPr preferRelativeResize="0"/>
                        </pic:nvPicPr>
                        <pic:blipFill>
                          <a:blip r:embed="rId6"/>
                          <a:srcRect b="0" l="0" r="0" t="0"/>
                          <a:stretch>
                            <a:fillRect/>
                          </a:stretch>
                        </pic:blipFill>
                        <pic:spPr>
                          <a:xfrm>
                            <a:off x="0" y="0"/>
                            <a:ext cx="4200525" cy="2095500"/>
                          </a:xfrm>
                          <a:prstGeom prst="rect"/>
                          <a:ln/>
                        </pic:spPr>
                      </pic:pic>
                    </a:graphicData>
                  </a:graphic>
                </wp:anchor>
              </w:drawing>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numPr>
                <w:ilvl w:val="0"/>
                <w:numId w:val="7"/>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提問怎樣可以減低人們吸煙，讓學生自由分享。</w:t>
            </w:r>
          </w:p>
          <w:p w:rsidR="00000000" w:rsidDel="00000000" w:rsidP="00000000" w:rsidRDefault="00000000" w:rsidRPr="00000000">
            <w:pPr>
              <w:widowControl w:val="0"/>
              <w:numPr>
                <w:ilvl w:val="0"/>
                <w:numId w:val="7"/>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教師總結學生的說法，指出給予建議時，可透過了解人們吸煙的成因來思考，然後在簡報展示青少年吸煙的成因，讓學生就每個原因想出不同的方法，然後寫在工作紙上。</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4200525" cy="1765300"/>
                  <wp:effectExtent b="0" l="0" r="0" t="0"/>
                  <wp:docPr id="3"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4200525" cy="17653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28分鐘</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白板</w:t>
            </w: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教學簡報</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發展</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重點二</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u w:val="single"/>
                <w:rtl w:val="0"/>
              </w:rPr>
              <w:t xml:space="preserve">目標：</w:t>
            </w: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說出一手煙和二手煙的意思和分別</w:t>
              <w:br w:type="textWrapping"/>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說出有關香港控制二手煙的法例</w:t>
              <w:br w:type="textWrapping"/>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提問、</w:t>
              <w:br w:type="textWrapping"/>
              <w:t xml:space="preserve">小組討論、</w:t>
              <w:br w:type="textWrapping"/>
              <w:t xml:space="preserve">工作紙</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一、引起動機：</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numPr>
                <w:ilvl w:val="0"/>
                <w:numId w:val="2"/>
              </w:numPr>
              <w:spacing w:line="240" w:lineRule="auto"/>
              <w:ind w:left="720" w:hanging="360"/>
              <w:contextualSpacing w:val="1"/>
              <w:rPr>
                <w:rFonts w:ascii="Gungsuh" w:cs="Gungsuh" w:eastAsia="Gungsuh" w:hAnsi="Gungsuh"/>
                <w:sz w:val="24"/>
                <w:szCs w:val="24"/>
                <w:u w:val="none"/>
              </w:rPr>
            </w:pPr>
            <w:r w:rsidDel="00000000" w:rsidR="00000000" w:rsidRPr="00000000">
              <w:rPr>
                <w:rFonts w:ascii="Gungsuh" w:cs="Gungsuh" w:eastAsia="Gungsuh" w:hAnsi="Gungsuh"/>
                <w:sz w:val="24"/>
                <w:szCs w:val="24"/>
                <w:rtl w:val="0"/>
              </w:rPr>
              <w:t xml:space="preserve">重溫上一節內容，提問學生一手煙和二手煙的意思和分別。</w:t>
            </w:r>
          </w:p>
          <w:p w:rsidR="00000000" w:rsidDel="00000000" w:rsidP="00000000" w:rsidRDefault="00000000" w:rsidRPr="00000000">
            <w:pPr>
              <w:widowControl w:val="0"/>
              <w:numPr>
                <w:ilvl w:val="0"/>
                <w:numId w:val="2"/>
              </w:numPr>
              <w:spacing w:line="240" w:lineRule="auto"/>
              <w:ind w:left="720" w:hanging="360"/>
              <w:contextualSpacing w:val="1"/>
              <w:rPr>
                <w:rFonts w:ascii="Gungsuh" w:cs="Gungsuh" w:eastAsia="Gungsuh" w:hAnsi="Gungsuh"/>
                <w:sz w:val="24"/>
                <w:szCs w:val="24"/>
                <w:u w:val="none"/>
              </w:rPr>
            </w:pPr>
            <w:r w:rsidDel="00000000" w:rsidR="00000000" w:rsidRPr="00000000">
              <w:rPr>
                <w:rFonts w:ascii="Gungsuh" w:cs="Gungsuh" w:eastAsia="Gungsuh" w:hAnsi="Gungsuh"/>
                <w:sz w:val="24"/>
                <w:szCs w:val="24"/>
                <w:rtl w:val="0"/>
              </w:rPr>
              <w:t xml:space="preserve">教師在簡報展示一手煙和二手煙的化學成份的數據，引導學生比較及指出二手煙對人體的禍害比一手煙多。</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br w:type="textWrapping"/>
              <w:t xml:space="preserve">二、社會實況</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numPr>
                <w:ilvl w:val="0"/>
                <w:numId w:val="6"/>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提問學生現時香港有沒有控制二手煙措施。</w:t>
              <w:br w:type="textWrapping"/>
            </w:r>
          </w:p>
          <w:p w:rsidR="00000000" w:rsidDel="00000000" w:rsidP="00000000" w:rsidRDefault="00000000" w:rsidRPr="00000000">
            <w:pPr>
              <w:widowControl w:val="0"/>
              <w:numPr>
                <w:ilvl w:val="0"/>
                <w:numId w:val="6"/>
              </w:numPr>
              <w:spacing w:line="240" w:lineRule="auto"/>
              <w:ind w:left="720" w:hanging="360"/>
              <w:contextualSpacing w:val="1"/>
              <w:rPr>
                <w:rFonts w:ascii="Gungsuh" w:cs="Gungsuh" w:eastAsia="Gungsuh" w:hAnsi="Gungsuh"/>
                <w:sz w:val="24"/>
                <w:szCs w:val="24"/>
                <w:u w:val="none"/>
              </w:rPr>
            </w:pPr>
            <w:r w:rsidDel="00000000" w:rsidR="00000000" w:rsidRPr="00000000">
              <w:rPr>
                <w:rFonts w:ascii="Gungsuh" w:cs="Gungsuh" w:eastAsia="Gungsuh" w:hAnsi="Gungsuh"/>
                <w:sz w:val="24"/>
                <w:szCs w:val="24"/>
                <w:rtl w:val="0"/>
              </w:rPr>
              <w:t xml:space="preserve">打播放政府宣傳短片，引導學生說出現時香港政府打擊二手煙的有關法例。</w:t>
              <w:br w:type="textWrapping"/>
            </w:r>
          </w:p>
          <w:p w:rsidR="00000000" w:rsidDel="00000000" w:rsidP="00000000" w:rsidRDefault="00000000" w:rsidRPr="00000000">
            <w:pPr>
              <w:widowControl w:val="0"/>
              <w:numPr>
                <w:ilvl w:val="0"/>
                <w:numId w:val="6"/>
              </w:numPr>
              <w:spacing w:line="240" w:lineRule="auto"/>
              <w:ind w:left="720" w:hanging="360"/>
              <w:contextualSpacing w:val="1"/>
              <w:rPr>
                <w:rFonts w:ascii="Gungsuh" w:cs="Gungsuh" w:eastAsia="Gungsuh" w:hAnsi="Gungsuh"/>
                <w:sz w:val="24"/>
                <w:szCs w:val="24"/>
                <w:u w:val="none"/>
              </w:rPr>
            </w:pPr>
            <w:r w:rsidDel="00000000" w:rsidR="00000000" w:rsidRPr="00000000">
              <w:rPr>
                <w:rFonts w:ascii="Gungsuh" w:cs="Gungsuh" w:eastAsia="Gungsuh" w:hAnsi="Gungsuh"/>
                <w:sz w:val="24"/>
                <w:szCs w:val="24"/>
                <w:rtl w:val="0"/>
              </w:rPr>
              <w:t xml:space="preserve">提問學生是否讚成或對現時法例有何看法，並作解釋。</w:t>
              <w:br w:type="textWrapping"/>
            </w:r>
          </w:p>
          <w:p w:rsidR="00000000" w:rsidDel="00000000" w:rsidP="00000000" w:rsidRDefault="00000000" w:rsidRPr="00000000">
            <w:pPr>
              <w:widowControl w:val="0"/>
              <w:numPr>
                <w:ilvl w:val="0"/>
                <w:numId w:val="6"/>
              </w:numPr>
              <w:spacing w:line="240" w:lineRule="auto"/>
              <w:ind w:left="720" w:hanging="360"/>
              <w:contextualSpacing w:val="1"/>
              <w:rPr>
                <w:rFonts w:ascii="Gungsuh" w:cs="Gungsuh" w:eastAsia="Gungsuh" w:hAnsi="Gungsuh"/>
                <w:sz w:val="24"/>
                <w:szCs w:val="24"/>
                <w:u w:val="none"/>
              </w:rPr>
            </w:pPr>
            <w:r w:rsidDel="00000000" w:rsidR="00000000" w:rsidRPr="00000000">
              <w:rPr>
                <w:rFonts w:ascii="Gungsuh" w:cs="Gungsuh" w:eastAsia="Gungsuh" w:hAnsi="Gungsuh"/>
                <w:sz w:val="24"/>
                <w:szCs w:val="24"/>
                <w:rtl w:val="0"/>
              </w:rPr>
              <w:t xml:space="preserve">提問是否只有法例便可控制二手煙的情況，引導學生明白減少二手煙需要個人自律、法例管制、教育等多方面的力量</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25分鐘</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總結</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作業</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Gungsuh" w:cs="Gungsuh" w:eastAsia="Gungsuh" w:hAnsi="Gungsuh"/>
                <w:b w:val="1"/>
                <w:sz w:val="24"/>
                <w:szCs w:val="24"/>
                <w:u w:val="single"/>
              </w:rPr>
            </w:pPr>
            <w:r w:rsidDel="00000000" w:rsidR="00000000" w:rsidRPr="00000000">
              <w:rPr>
                <w:rFonts w:ascii="Gungsuh" w:cs="Gungsuh" w:eastAsia="Gungsuh" w:hAnsi="Gungsuh"/>
                <w:b w:val="1"/>
                <w:sz w:val="24"/>
                <w:szCs w:val="24"/>
                <w:u w:val="single"/>
                <w:rtl w:val="0"/>
              </w:rPr>
              <w:t xml:space="preserve">總結學習內容</w:t>
            </w:r>
          </w:p>
          <w:p w:rsidR="00000000" w:rsidDel="00000000" w:rsidP="00000000" w:rsidRDefault="00000000" w:rsidRPr="00000000">
            <w:pPr>
              <w:widowControl w:val="0"/>
              <w:spacing w:line="240" w:lineRule="auto"/>
              <w:contextualSpacing w:val="0"/>
              <w:rPr>
                <w:rFonts w:ascii="Gungsuh" w:cs="Gungsuh" w:eastAsia="Gungsuh" w:hAnsi="Gungsuh"/>
                <w:b w:val="1"/>
                <w:sz w:val="24"/>
                <w:szCs w:val="24"/>
                <w:u w:val="single"/>
              </w:rPr>
            </w:pPr>
            <w:r w:rsidDel="00000000" w:rsidR="00000000" w:rsidRPr="00000000">
              <w:rPr>
                <w:rtl w:val="0"/>
              </w:rPr>
            </w:r>
          </w:p>
          <w:p w:rsidR="00000000" w:rsidDel="00000000" w:rsidP="00000000" w:rsidRDefault="00000000" w:rsidRPr="00000000">
            <w:pPr>
              <w:widowControl w:val="0"/>
              <w:numPr>
                <w:ilvl w:val="0"/>
                <w:numId w:val="9"/>
              </w:numPr>
              <w:spacing w:line="240" w:lineRule="auto"/>
              <w:ind w:left="720" w:hanging="36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引導學生完成工作紙的腦圖以及作業，以作總結。</w:t>
              <w:br w:type="textWrapping"/>
            </w:r>
            <w:r w:rsidDel="00000000" w:rsidR="00000000" w:rsidRPr="00000000">
              <w:drawing>
                <wp:anchor allowOverlap="1" behindDoc="0" distB="19050" distT="19050" distL="19050" distR="19050" hidden="0" layoutInCell="1" locked="0" relativeHeight="0" simplePos="0">
                  <wp:simplePos x="0" y="0"/>
                  <wp:positionH relativeFrom="margin">
                    <wp:posOffset>123825</wp:posOffset>
                  </wp:positionH>
                  <wp:positionV relativeFrom="paragraph">
                    <wp:posOffset>6238875</wp:posOffset>
                  </wp:positionV>
                  <wp:extent cx="4200525" cy="1612900"/>
                  <wp:effectExtent b="0" l="0" r="0" t="0"/>
                  <wp:wrapSquare wrapText="bothSides" distB="19050" distT="19050" distL="19050" distR="19050"/>
                  <wp:docPr id="5" name="image13.png"/>
                  <a:graphic>
                    <a:graphicData uri="http://schemas.openxmlformats.org/drawingml/2006/picture">
                      <pic:pic>
                        <pic:nvPicPr>
                          <pic:cNvPr id="0" name="image13.png"/>
                          <pic:cNvPicPr preferRelativeResize="0"/>
                        </pic:nvPicPr>
                        <pic:blipFill>
                          <a:blip r:embed="rId8"/>
                          <a:srcRect b="0" l="0" r="0" t="0"/>
                          <a:stretch>
                            <a:fillRect/>
                          </a:stretch>
                        </pic:blipFill>
                        <pic:spPr>
                          <a:xfrm>
                            <a:off x="0" y="0"/>
                            <a:ext cx="4200525" cy="16129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margin">
                    <wp:posOffset>57150</wp:posOffset>
                  </wp:positionH>
                  <wp:positionV relativeFrom="paragraph">
                    <wp:posOffset>2124075</wp:posOffset>
                  </wp:positionV>
                  <wp:extent cx="4200525" cy="1928813"/>
                  <wp:effectExtent b="0" l="0" r="0" t="0"/>
                  <wp:wrapSquare wrapText="bothSides" distB="19050" distT="19050" distL="19050" distR="19050"/>
                  <wp:docPr id="2" name="image6.png"/>
                  <a:graphic>
                    <a:graphicData uri="http://schemas.openxmlformats.org/drawingml/2006/picture">
                      <pic:pic>
                        <pic:nvPicPr>
                          <pic:cNvPr id="0" name="image6.png"/>
                          <pic:cNvPicPr preferRelativeResize="0"/>
                        </pic:nvPicPr>
                        <pic:blipFill>
                          <a:blip r:embed="rId9"/>
                          <a:srcRect b="17437" l="0" r="0" t="0"/>
                          <a:stretch>
                            <a:fillRect/>
                          </a:stretch>
                        </pic:blipFill>
                        <pic:spPr>
                          <a:xfrm>
                            <a:off x="0" y="0"/>
                            <a:ext cx="4200525" cy="1928813"/>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margin">
                    <wp:posOffset>142875</wp:posOffset>
                  </wp:positionH>
                  <wp:positionV relativeFrom="paragraph">
                    <wp:posOffset>4162425</wp:posOffset>
                  </wp:positionV>
                  <wp:extent cx="4200525" cy="1871663"/>
                  <wp:effectExtent b="0" l="0" r="0" t="0"/>
                  <wp:wrapSquare wrapText="bothSides" distB="19050" distT="19050" distL="19050" distR="19050"/>
                  <wp:docPr id="1" name="image3.png"/>
                  <a:graphic>
                    <a:graphicData uri="http://schemas.openxmlformats.org/drawingml/2006/picture">
                      <pic:pic>
                        <pic:nvPicPr>
                          <pic:cNvPr id="0" name="image3.png"/>
                          <pic:cNvPicPr preferRelativeResize="0"/>
                        </pic:nvPicPr>
                        <pic:blipFill>
                          <a:blip r:embed="rId10"/>
                          <a:srcRect b="0" l="13985" r="0" t="0"/>
                          <a:stretch>
                            <a:fillRect/>
                          </a:stretch>
                        </pic:blipFill>
                        <pic:spPr>
                          <a:xfrm>
                            <a:off x="0" y="0"/>
                            <a:ext cx="4200525" cy="1871663"/>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margin">
                    <wp:posOffset>76200</wp:posOffset>
                  </wp:positionH>
                  <wp:positionV relativeFrom="paragraph">
                    <wp:posOffset>247650</wp:posOffset>
                  </wp:positionV>
                  <wp:extent cx="4200525" cy="1676400"/>
                  <wp:effectExtent b="0" l="0" r="0" t="0"/>
                  <wp:wrapSquare wrapText="bothSides" distB="19050" distT="19050" distL="19050" distR="19050"/>
                  <wp:docPr id="8" name="image17.png"/>
                  <a:graphic>
                    <a:graphicData uri="http://schemas.openxmlformats.org/drawingml/2006/picture">
                      <pic:pic>
                        <pic:nvPicPr>
                          <pic:cNvPr id="0" name="image17.png"/>
                          <pic:cNvPicPr preferRelativeResize="0"/>
                        </pic:nvPicPr>
                        <pic:blipFill>
                          <a:blip r:embed="rId11"/>
                          <a:srcRect b="38187" l="0" r="0" t="0"/>
                          <a:stretch>
                            <a:fillRect/>
                          </a:stretch>
                        </pic:blipFill>
                        <pic:spPr>
                          <a:xfrm>
                            <a:off x="0" y="0"/>
                            <a:ext cx="4200525" cy="16764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margin">
                    <wp:posOffset>-542924</wp:posOffset>
                  </wp:positionH>
                  <wp:positionV relativeFrom="paragraph">
                    <wp:posOffset>8181975</wp:posOffset>
                  </wp:positionV>
                  <wp:extent cx="4200525" cy="2108200"/>
                  <wp:effectExtent b="0" l="0" r="0" t="0"/>
                  <wp:wrapSquare wrapText="bothSides" distB="114300" distT="114300" distL="114300" distR="114300"/>
                  <wp:docPr id="7" name="image16.png"/>
                  <a:graphic>
                    <a:graphicData uri="http://schemas.openxmlformats.org/drawingml/2006/picture">
                      <pic:pic>
                        <pic:nvPicPr>
                          <pic:cNvPr id="0" name="image16.png"/>
                          <pic:cNvPicPr preferRelativeResize="0"/>
                        </pic:nvPicPr>
                        <pic:blipFill>
                          <a:blip r:embed="rId12"/>
                          <a:srcRect b="0" l="0" r="0" t="0"/>
                          <a:stretch>
                            <a:fillRect/>
                          </a:stretch>
                        </pic:blipFill>
                        <pic:spPr>
                          <a:xfrm>
                            <a:off x="0" y="0"/>
                            <a:ext cx="4200525" cy="2108200"/>
                          </a:xfrm>
                          <a:prstGeom prst="rect"/>
                          <a:ln/>
                        </pic:spPr>
                      </pic:pic>
                    </a:graphicData>
                  </a:graphic>
                </wp:anchor>
              </w:drawing>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200525" cy="2082800"/>
                  <wp:effectExtent b="0" l="0" r="0" t="0"/>
                  <wp:docPr id="6" name="image15.png"/>
                  <a:graphic>
                    <a:graphicData uri="http://schemas.openxmlformats.org/drawingml/2006/picture">
                      <pic:pic>
                        <pic:nvPicPr>
                          <pic:cNvPr id="0" name="image15.png"/>
                          <pic:cNvPicPr preferRelativeResize="0"/>
                        </pic:nvPicPr>
                        <pic:blipFill>
                          <a:blip r:embed="rId13"/>
                          <a:srcRect b="0" l="0" r="0" t="0"/>
                          <a:stretch>
                            <a:fillRect/>
                          </a:stretch>
                        </pic:blipFill>
                        <pic:spPr>
                          <a:xfrm>
                            <a:off x="0" y="0"/>
                            <a:ext cx="4200525" cy="20828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20分鐘</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作業</w:t>
            </w:r>
          </w:p>
        </w:tc>
      </w:tr>
    </w:tbl>
    <w:p w:rsidR="00000000" w:rsidDel="00000000" w:rsidP="00000000" w:rsidRDefault="00000000" w:rsidRPr="00000000">
      <w:pPr>
        <w:spacing w:line="276" w:lineRule="auto"/>
        <w:contextualSpacing w:val="0"/>
        <w:rPr/>
      </w:pPr>
      <w:r w:rsidDel="00000000" w:rsidR="00000000" w:rsidRPr="00000000">
        <w:rPr>
          <w:rtl w:val="0"/>
        </w:rPr>
        <w:br w:type="textWrapping"/>
      </w:r>
    </w:p>
    <w:p w:rsidR="00000000" w:rsidDel="00000000" w:rsidP="00000000" w:rsidRDefault="00000000" w:rsidRPr="00000000">
      <w:pPr>
        <w:spacing w:line="276" w:lineRule="auto"/>
        <w:contextualSpacing w:val="0"/>
        <w:rPr/>
      </w:pPr>
      <w:r w:rsidDel="00000000" w:rsidR="00000000" w:rsidRPr="00000000">
        <w:rPr>
          <w:rFonts w:ascii="Arial Unicode MS" w:cs="Arial Unicode MS" w:eastAsia="Arial Unicode MS" w:hAnsi="Arial Unicode MS"/>
          <w:rtl w:val="0"/>
        </w:rPr>
        <w:t xml:space="preserve">反思：</w:t>
        <w:br w:type="textWrapping"/>
        <w:br w:type="textWrapping"/>
        <w:t xml:space="preserve">在發展一部分，即使教師未展示文中提及的角色，學生都能從文中分析出出現過的人物，亦積極分享自己對人物的感受。教師所的提問(戒煙是否容易)及所展示的與戒煙相關的影片都能引起學生學習動機，從學生的回答(戒煙不容易)，反映他們對戒煙者的同理心有所提升。唯在寫字方面，由於每個學生所寫的原因不同，教師需回應學生的需求，在白板上寫上文字，比較需時。</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Fonts w:ascii="Arial Unicode MS" w:cs="Arial Unicode MS" w:eastAsia="Arial Unicode MS" w:hAnsi="Arial Unicode MS"/>
          <w:rtl w:val="0"/>
        </w:rPr>
        <w:t xml:space="preserve">第二部分大學生部分能準確地說出作業的答案，反映他們理解相關概念，唯在文字題上學生需要較多時間書寫文字。教師日後可引導學生寫上關鍵字，然後回家才完成整條文字題。</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ungsuh"/>
  <w:font w:name="Times New Roman"/>
  <w:font w:name="Arial Unicode MS"/>
  <w:font w:name="新細明體"/>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7.png"/><Relationship Id="rId10" Type="http://schemas.openxmlformats.org/officeDocument/2006/relationships/image" Target="media/image3.png"/><Relationship Id="rId13" Type="http://schemas.openxmlformats.org/officeDocument/2006/relationships/image" Target="media/image15.png"/><Relationship Id="rId12" Type="http://schemas.openxmlformats.org/officeDocument/2006/relationships/image" Target="media/image16.pn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6.png"/><Relationship Id="rId5" Type="http://schemas.openxmlformats.org/officeDocument/2006/relationships/image" Target="media/image12.png"/><Relationship Id="rId6" Type="http://schemas.openxmlformats.org/officeDocument/2006/relationships/image" Target="media/image18.png"/><Relationship Id="rId7" Type="http://schemas.openxmlformats.org/officeDocument/2006/relationships/image" Target="media/image11.png"/><Relationship Id="rId8" Type="http://schemas.openxmlformats.org/officeDocument/2006/relationships/image" Target="media/image13.png"/></Relationships>
</file>