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年級：2年級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課本：今日常識新領域 二年級第五冊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單元：單元二 郊遊好去處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日期：28-11-2017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720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課題：課題四 到郊野公園去 (匯報)</w:t>
              <w:br w:type="textWrapping"/>
              <w:t xml:space="preserve">(第五節：郊野公園的匯報)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明白節日的意義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說出郊野公園的名稱、設施及規則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說出自己喜歡的郊野公園及原因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說出郊野公園的設施及規則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透過小組活動，增加組員之間的互動，提升個人與同學之間的合作能力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透過小組活動，提升個人會話的能力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透過說出自己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喜歡的郊野公園，培養欣賞大自然環境的態度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透過作為聆聽者的角色，學會尊重別人的態度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2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2.工作紙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395"/>
        <w:gridCol w:w="6990"/>
        <w:gridCol w:w="1440"/>
        <w:tblGridChange w:id="0">
          <w:tblGrid>
            <w:gridCol w:w="1410"/>
            <w:gridCol w:w="1395"/>
            <w:gridCol w:w="6990"/>
            <w:gridCol w:w="1440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教師提問昨日提及過今日的活動是甚麼。(匯報)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發展一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說出自己喜歡的郊野公園及原因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說出郊野公園的設施及規則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小組討論、工作紙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教師給予活動的指示，先講解不同角色的任務，然後予學生2分鐘時間自行分配角色，</w:t>
              <w:br w:type="textWrapping"/>
              <w:br w:type="textWrapping"/>
              <w:t xml:space="preserve">a)1-2位同學當匯報者：需要站在全班面前朗讀工作紙的講稿</w:t>
              <w:br w:type="textWrapping"/>
              <w:br w:type="textWrapping"/>
              <w:t xml:space="preserve">b) 2-3位同學做小老師需要訓練匯報者，包括：</w:t>
              <w:br w:type="textWrapping"/>
              <w:t xml:space="preserve">     1)肢體動作要雙腳直立、不左搖右擺</w:t>
              <w:br w:type="textWrapping"/>
              <w:t xml:space="preserve">2)眼神接觸(眼睛望向同學、微笑)</w:t>
              <w:br w:type="textWrapping"/>
              <w:t xml:space="preserve">3)聲線足夠</w:t>
              <w:br w:type="textWrapping"/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1295400</wp:posOffset>
                  </wp:positionV>
                  <wp:extent cx="3890963" cy="2160689"/>
                  <wp:effectExtent b="0" l="0" r="0" t="0"/>
                  <wp:wrapSquare wrapText="bothSides" distB="114300" distT="114300" distL="114300" distR="11430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963" cy="21606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小組練習活動問始，指示學生以小組方式練習。</w:t>
              <w:br w:type="textWrapping"/>
              <w:t xml:space="preserve">a) 先讓匯報者讀一次講稿</w:t>
              <w:br w:type="textWrapping"/>
              <w:t xml:space="preserve">b) 小老師說出匯報者的好及需改善的地方</w:t>
              <w:br w:type="textWrapping"/>
              <w:t xml:space="preserve">c) 匯報者再讀一次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匯報活動開始，教師透過提問提醒學生需要在匯報者說話前及後以拍擊表示尊重。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教師按時間許可，邀請組別的匯報者演說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邀請觀眾先說出匯報者做得好的地方，然指出需要改善的地方，教師再加以補充。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25分鐘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白板、簡報、提問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總結學生的匯報表現，說出希望學生日後說話時需要同樣注意課堂上提及的要點。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派發禮物，與學生道別。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7分鐘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反思：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學生的合作情況良好，討論時間都積極投入自己的角色，發揮一己所長。雖然學生的匯報表現平穩，但透過教師及同儕的鼓勵性評語，學生都欣然接受。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