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0D1" w:rsidRDefault="00505139">
      <w:pPr>
        <w:jc w:val="center"/>
        <w:rPr>
          <w:rFonts w:ascii="新細明體" w:eastAsia="新細明體" w:hAnsi="新細明體" w:cs="新細明體"/>
        </w:rPr>
      </w:pPr>
      <w:r>
        <w:rPr>
          <w:rFonts w:ascii="新細明體" w:eastAsia="新細明體" w:hAnsi="新細明體" w:cs="新細明體"/>
          <w:b/>
          <w:sz w:val="36"/>
          <w:szCs w:val="36"/>
        </w:rPr>
        <w:t>被觀堂的反思</w:t>
      </w:r>
    </w:p>
    <w:p w:rsidR="008700D1" w:rsidRDefault="00505139">
      <w:pPr>
        <w:rPr>
          <w:rFonts w:ascii="新細明體" w:eastAsia="新細明體" w:hAnsi="新細明體" w:cs="新細明體"/>
          <w:sz w:val="24"/>
          <w:szCs w:val="24"/>
          <w:u w:val="single"/>
        </w:rPr>
      </w:pPr>
      <w:r>
        <w:rPr>
          <w:rFonts w:ascii="新細明體" w:eastAsia="新細明體" w:hAnsi="新細明體" w:cs="新細明體"/>
          <w:sz w:val="24"/>
          <w:szCs w:val="24"/>
          <w:u w:val="single"/>
        </w:rPr>
        <w:t>原任老師的評語 27/10/2017   五年級   課題：地球的轉動</w:t>
      </w:r>
    </w:p>
    <w:p w:rsidR="008700D1" w:rsidRDefault="00505139">
      <w:pPr>
        <w:spacing w:after="0" w:line="276" w:lineRule="auto"/>
        <w:rPr>
          <w:rFonts w:ascii="新細明體" w:eastAsia="新細明體" w:hAnsi="新細明體" w:cs="新細明體"/>
          <w:sz w:val="24"/>
          <w:szCs w:val="24"/>
        </w:rPr>
      </w:pPr>
      <w:r>
        <w:rPr>
          <w:rFonts w:ascii="新細明體" w:eastAsia="新細明體" w:hAnsi="新細明體" w:cs="新細明體"/>
          <w:sz w:val="24"/>
          <w:szCs w:val="24"/>
        </w:rPr>
        <w:t xml:space="preserve">  根據我在第一次任教五年級的課堂表現，原任老師給我以下的意見。整體來說，她認為我的聲線十分清晰、明亮，足以令學生聽得清楚。另外，她認為我的教學的組織性強。例如，我在課堂前奏提問學生有關恆星、行星的概念，有助學生串連上一堂所學的八大行星與今堂將學習的其中一個行星的轉動-地球。同時，原任認為我的整體教學具體，能利用籃球模擬地球，令學生明白地球的自轉與白天黑夜的關係。此外，她讚賞我能引起學生的學習動機，更指出其中兩位平日上堂不太專心的男同學也在我任教的課堂積極回答老師問題。</w:t>
      </w:r>
    </w:p>
    <w:p w:rsidR="008700D1" w:rsidRDefault="008700D1">
      <w:pPr>
        <w:spacing w:after="0" w:line="276" w:lineRule="auto"/>
        <w:rPr>
          <w:rFonts w:ascii="新細明體" w:eastAsia="新細明體" w:hAnsi="新細明體" w:cs="新細明體"/>
          <w:sz w:val="24"/>
          <w:szCs w:val="24"/>
        </w:rPr>
      </w:pPr>
    </w:p>
    <w:p w:rsidR="008700D1" w:rsidRDefault="00505139">
      <w:pPr>
        <w:spacing w:after="0" w:line="276" w:lineRule="auto"/>
        <w:rPr>
          <w:rFonts w:ascii="新細明體" w:eastAsia="新細明體" w:hAnsi="新細明體" w:cs="新細明體"/>
          <w:sz w:val="24"/>
          <w:szCs w:val="24"/>
        </w:rPr>
      </w:pPr>
      <w:r>
        <w:rPr>
          <w:rFonts w:ascii="新細明體" w:eastAsia="新細明體" w:hAnsi="新細明體" w:cs="新細明體"/>
          <w:sz w:val="24"/>
          <w:szCs w:val="24"/>
        </w:rPr>
        <w:t xml:space="preserve">  唯在課堂的一個實驗活動中，學生未能做到實驗效果。經原任提醒及個人反思後，我認為自己需要留意給予活動指示是否清晰，讓學生明白如何操作實驗，以及帶領學生一起做實驗。</w:t>
      </w:r>
    </w:p>
    <w:p w:rsidR="008700D1" w:rsidRDefault="008700D1">
      <w:pPr>
        <w:spacing w:after="0"/>
        <w:rPr>
          <w:rFonts w:ascii="新細明體" w:eastAsia="新細明體" w:hAnsi="新細明體" w:cs="新細明體"/>
          <w:u w:val="single"/>
        </w:rPr>
      </w:pPr>
      <w:bookmarkStart w:id="0" w:name="_ul9tb4sif10r" w:colFirst="0" w:colLast="0"/>
      <w:bookmarkEnd w:id="0"/>
    </w:p>
    <w:p w:rsidR="008700D1" w:rsidRDefault="00505139">
      <w:pPr>
        <w:rPr>
          <w:rFonts w:ascii="新細明體" w:eastAsia="新細明體" w:hAnsi="新細明體" w:cs="新細明體"/>
          <w:u w:val="single"/>
        </w:rPr>
      </w:pPr>
      <w:r>
        <w:rPr>
          <w:rFonts w:ascii="新細明體" w:eastAsia="新細明體" w:hAnsi="新細明體" w:cs="新細明體"/>
          <w:sz w:val="24"/>
          <w:szCs w:val="24"/>
          <w:u w:val="single"/>
        </w:rPr>
        <w:t>視導日期：10/11/2017  五年級   課題：月相</w:t>
      </w:r>
    </w:p>
    <w:p w:rsidR="008700D1" w:rsidRDefault="00505139">
      <w:pPr>
        <w:jc w:val="both"/>
        <w:rPr>
          <w:rFonts w:ascii="新細明體" w:eastAsia="新細明體" w:hAnsi="新細明體" w:cs="新細明體"/>
          <w:sz w:val="24"/>
          <w:szCs w:val="24"/>
        </w:rPr>
      </w:pPr>
      <w:r>
        <w:rPr>
          <w:rFonts w:ascii="新細明體" w:eastAsia="新細明體" w:hAnsi="新細明體" w:cs="新細明體"/>
          <w:sz w:val="24"/>
          <w:szCs w:val="24"/>
        </w:rPr>
        <w:t xml:space="preserve">  經過我、視導老師和原任老師三方討論後，視導和學校老師都一致認為我的教學態度非常認真，預備十分充足。對於天文科學這課題，視導老師認為我對教學內容的概念掌握程度高。而且，分別播放兩次同相同的影片能加強學習能力較弱的學生對太空星體移動的立體感，以致能更理解學習內容。 </w:t>
      </w:r>
    </w:p>
    <w:p w:rsidR="008700D1" w:rsidRDefault="00505139">
      <w:pPr>
        <w:jc w:val="both"/>
        <w:rPr>
          <w:rFonts w:ascii="新細明體" w:eastAsia="新細明體" w:hAnsi="新細明體" w:cs="新細明體"/>
          <w:sz w:val="24"/>
          <w:szCs w:val="24"/>
        </w:rPr>
      </w:pPr>
      <w:r>
        <w:rPr>
          <w:rFonts w:ascii="新細明體" w:eastAsia="新細明體" w:hAnsi="新細明體" w:cs="新細明體"/>
          <w:sz w:val="24"/>
          <w:szCs w:val="24"/>
        </w:rPr>
        <w:t xml:space="preserve">  </w:t>
      </w:r>
      <w:r w:rsidR="00EB2F5A">
        <w:rPr>
          <w:rFonts w:ascii="新細明體" w:eastAsia="新細明體" w:hAnsi="新細明體" w:cs="新細明體"/>
          <w:sz w:val="24"/>
          <w:szCs w:val="24"/>
        </w:rPr>
        <w:t>但仍需注意幾</w:t>
      </w:r>
      <w:r>
        <w:rPr>
          <w:rFonts w:ascii="新細明體" w:eastAsia="新細明體" w:hAnsi="新細明體" w:cs="新細明體"/>
          <w:sz w:val="24"/>
          <w:szCs w:val="24"/>
        </w:rPr>
        <w:t>大方面的要點。首先，在處理學習差異方面，我未能針對學生的需要作適當回饋。例如聆聽全班意見時，雖然大部分學生答對，但對於一些答錯的學生，我沒有立刻糾正他們的概念。因此，在日後課堂我需要對觀察到學生的表現更具敏銳度，加以追問以給予適當的回饋。</w:t>
      </w:r>
    </w:p>
    <w:p w:rsidR="008700D1" w:rsidRDefault="00505139">
      <w:pPr>
        <w:jc w:val="both"/>
        <w:rPr>
          <w:rFonts w:ascii="新細明體" w:eastAsia="新細明體" w:hAnsi="新細明體" w:cs="新細明體"/>
          <w:sz w:val="24"/>
          <w:szCs w:val="24"/>
        </w:rPr>
      </w:pPr>
      <w:r>
        <w:rPr>
          <w:rFonts w:ascii="新細明體" w:eastAsia="新細明體" w:hAnsi="新細明體" w:cs="新細明體"/>
          <w:sz w:val="24"/>
          <w:szCs w:val="24"/>
        </w:rPr>
        <w:t xml:space="preserve">  另外，在應用教學內容方面，我仍有空間將學習內容融入日常生活中。雖然我有把月相連繫至中國傳統節日，但教師更以更生動的方式自然地帶出這些訊息。例如，介紹娥眉月、上胘月等名稱的時候可多加中國典故。</w:t>
      </w:r>
    </w:p>
    <w:p w:rsidR="00EB2F5A" w:rsidRDefault="00EB2F5A">
      <w:pPr>
        <w:jc w:val="both"/>
        <w:rPr>
          <w:rFonts w:ascii="新細明體" w:eastAsia="新細明體" w:hAnsi="新細明體" w:cs="新細明體"/>
          <w:sz w:val="24"/>
          <w:szCs w:val="24"/>
        </w:rPr>
      </w:pPr>
      <w:r>
        <w:rPr>
          <w:rFonts w:ascii="新細明體" w:eastAsia="新細明體" w:hAnsi="新細明體" w:cs="新細明體"/>
          <w:sz w:val="24"/>
          <w:szCs w:val="24"/>
        </w:rPr>
        <w:t xml:space="preserve">  最後，教師可增加學生與學生之間的互動。由於整個課堂中，學生只是透過觀看影片及教師講述來學習，較少機會讓學生發表自己意見，或聆聽其他同學的想法。因此，教師在日後課堂需多加小組討論的時</w:t>
      </w:r>
      <w:bookmarkStart w:id="1" w:name="_GoBack"/>
      <w:bookmarkEnd w:id="1"/>
      <w:r>
        <w:rPr>
          <w:rFonts w:ascii="新細明體" w:eastAsia="新細明體" w:hAnsi="新細明體" w:cs="新細明體"/>
          <w:sz w:val="24"/>
          <w:szCs w:val="24"/>
        </w:rPr>
        <w:t>間，一來讓學生之間有互動的機會，二來有效帶動課堂氣氛，</w:t>
      </w:r>
      <w:r w:rsidR="002C5CB0">
        <w:rPr>
          <w:rFonts w:ascii="新細明體" w:eastAsia="新細明體" w:hAnsi="新細明體" w:cs="新細明體"/>
          <w:sz w:val="24"/>
          <w:szCs w:val="24"/>
        </w:rPr>
        <w:t>有助提高學生的學習動</w:t>
      </w:r>
      <w:r>
        <w:rPr>
          <w:rFonts w:ascii="新細明體" w:eastAsia="新細明體" w:hAnsi="新細明體" w:cs="新細明體"/>
          <w:sz w:val="24"/>
          <w:szCs w:val="24"/>
        </w:rPr>
        <w:t>機。</w:t>
      </w:r>
    </w:p>
    <w:p w:rsidR="008700D1" w:rsidRDefault="008700D1">
      <w:pPr>
        <w:spacing w:after="0"/>
        <w:rPr>
          <w:rFonts w:ascii="新細明體" w:eastAsia="新細明體" w:hAnsi="新細明體" w:cs="新細明體"/>
        </w:rPr>
      </w:pPr>
      <w:bookmarkStart w:id="2" w:name="_7m2c0tft26c5" w:colFirst="0" w:colLast="0"/>
      <w:bookmarkEnd w:id="2"/>
    </w:p>
    <w:p w:rsidR="008700D1" w:rsidRDefault="008700D1">
      <w:pPr>
        <w:spacing w:after="0"/>
        <w:rPr>
          <w:rFonts w:ascii="新細明體" w:eastAsia="新細明體" w:hAnsi="新細明體" w:cs="新細明體"/>
        </w:rPr>
      </w:pPr>
      <w:bookmarkStart w:id="3" w:name="_ngvnpqdiosjg" w:colFirst="0" w:colLast="0"/>
      <w:bookmarkEnd w:id="3"/>
    </w:p>
    <w:p w:rsidR="008700D1" w:rsidRDefault="008700D1">
      <w:pPr>
        <w:spacing w:after="0"/>
        <w:rPr>
          <w:rFonts w:ascii="新細明體" w:eastAsia="新細明體" w:hAnsi="新細明體" w:cs="新細明體"/>
        </w:rPr>
      </w:pPr>
      <w:bookmarkStart w:id="4" w:name="_nuoapp5yc08j" w:colFirst="0" w:colLast="0"/>
      <w:bookmarkEnd w:id="4"/>
    </w:p>
    <w:p w:rsidR="008700D1" w:rsidRDefault="008700D1">
      <w:pPr>
        <w:spacing w:after="0"/>
        <w:rPr>
          <w:rFonts w:ascii="新細明體" w:eastAsia="新細明體" w:hAnsi="新細明體" w:cs="新細明體"/>
        </w:rPr>
      </w:pPr>
      <w:bookmarkStart w:id="5" w:name="_tfqjef6gsdf7" w:colFirst="0" w:colLast="0"/>
      <w:bookmarkEnd w:id="5"/>
    </w:p>
    <w:p w:rsidR="008700D1" w:rsidRDefault="008700D1">
      <w:pPr>
        <w:spacing w:after="0"/>
        <w:rPr>
          <w:rFonts w:ascii="新細明體" w:eastAsia="新細明體" w:hAnsi="新細明體" w:cs="新細明體"/>
        </w:rPr>
      </w:pPr>
      <w:bookmarkStart w:id="6" w:name="_24tmb9vcnklw" w:colFirst="0" w:colLast="0"/>
      <w:bookmarkEnd w:id="6"/>
    </w:p>
    <w:p w:rsidR="008700D1" w:rsidRDefault="00505139">
      <w:pPr>
        <w:spacing w:after="0"/>
        <w:rPr>
          <w:rFonts w:ascii="新細明體" w:eastAsia="新細明體" w:hAnsi="新細明體" w:cs="新細明體"/>
        </w:rPr>
      </w:pPr>
      <w:bookmarkStart w:id="7" w:name="_do7khdde8gwk" w:colFirst="0" w:colLast="0"/>
      <w:bookmarkEnd w:id="7"/>
      <w:r>
        <w:br w:type="page"/>
      </w:r>
    </w:p>
    <w:p w:rsidR="008700D1" w:rsidRDefault="00505139">
      <w:pPr>
        <w:rPr>
          <w:rFonts w:ascii="新細明體" w:eastAsia="新細明體" w:hAnsi="新細明體" w:cs="新細明體"/>
          <w:sz w:val="24"/>
          <w:szCs w:val="24"/>
          <w:u w:val="single"/>
        </w:rPr>
      </w:pPr>
      <w:r>
        <w:rPr>
          <w:rFonts w:ascii="新細明體" w:eastAsia="新細明體" w:hAnsi="新細明體" w:cs="新細明體"/>
          <w:sz w:val="24"/>
          <w:szCs w:val="24"/>
          <w:u w:val="single"/>
        </w:rPr>
        <w:lastRenderedPageBreak/>
        <w:t>視導日期：14/11/2017  二年級   課題：水上安全</w:t>
      </w:r>
    </w:p>
    <w:p w:rsidR="008700D1" w:rsidRDefault="00505139">
      <w:pPr>
        <w:spacing w:after="0" w:line="276" w:lineRule="auto"/>
        <w:jc w:val="both"/>
        <w:rPr>
          <w:rFonts w:ascii="Gungsuh" w:eastAsia="Gungsuh" w:hAnsi="Gungsuh" w:cs="Gungsuh"/>
          <w:sz w:val="24"/>
          <w:szCs w:val="24"/>
        </w:rPr>
      </w:pPr>
      <w:r>
        <w:rPr>
          <w:rFonts w:ascii="Gungsuh" w:eastAsia="Gungsuh" w:hAnsi="Gungsuh" w:cs="Gungsuh"/>
          <w:sz w:val="24"/>
          <w:szCs w:val="24"/>
        </w:rPr>
        <w:t xml:space="preserve">  大部分學生積極參與教師安排的匯報活動，也理解教師的活動要求，因此，學生能在匯報及角色扮演中學習護大使的行為及態度，包括運用六頂帽子思維方式來分析人們在郊野公園的行為，及說出保護郊野公園的方法。另外，學生的合作程度十分良好，教師提及到「希望班上同學可以互相合作，和睦相處」，學生也十分受教，匯報時學生們都已分好自己的角色，因此活動能提高學生小組合作能力及解難能力。</w:t>
      </w:r>
      <w:r>
        <w:rPr>
          <w:rFonts w:ascii="Gungsuh" w:eastAsia="Gungsuh" w:hAnsi="Gungsuh" w:cs="Gungsuh"/>
          <w:sz w:val="24"/>
          <w:szCs w:val="24"/>
        </w:rPr>
        <w:br/>
      </w:r>
    </w:p>
    <w:p w:rsidR="008700D1" w:rsidRDefault="00505139">
      <w:pPr>
        <w:spacing w:after="0" w:line="276" w:lineRule="auto"/>
        <w:jc w:val="both"/>
        <w:rPr>
          <w:rFonts w:ascii="Gungsuh" w:eastAsia="Gungsuh" w:hAnsi="Gungsuh" w:cs="Gungsuh"/>
          <w:sz w:val="24"/>
          <w:szCs w:val="24"/>
        </w:rPr>
      </w:pPr>
      <w:r>
        <w:rPr>
          <w:rFonts w:ascii="Gungsuh" w:eastAsia="Gungsuh" w:hAnsi="Gungsuh" w:cs="Gungsuh"/>
          <w:sz w:val="24"/>
          <w:szCs w:val="24"/>
        </w:rPr>
        <w:t xml:space="preserve">  在教學技巧方面，教師發揮自如。在課堂授課時，教師能用友善、清晰的語態及聲線來鼓勵學生，例如「老師見到明亮的眼睛」。另外，教師能用提問技巧來幫助學生理解學科概念，例如當學生說出「有傷口游泳會發炎」，教師接著提問「為甚麼有傷口游泳會發炎」，引導學生說出因為有細菌感染而引致傷口發炎。在身體語言運用方面，教師能在學生在匯報時在旁邊提供支援，包括以手搭肩膀、以手勢指示學生望向前方及發聲「action」、完成匯報時給予掌聲等的指示。因此，教師能有效帶動課堂氣氛，表現出關懷學生，保持學生高度參與活動的氛圍。</w:t>
      </w:r>
    </w:p>
    <w:p w:rsidR="008700D1" w:rsidRDefault="008700D1">
      <w:pPr>
        <w:spacing w:after="0" w:line="276" w:lineRule="auto"/>
        <w:jc w:val="both"/>
        <w:rPr>
          <w:rFonts w:ascii="Gungsuh" w:eastAsia="Gungsuh" w:hAnsi="Gungsuh" w:cs="Gungsuh"/>
          <w:sz w:val="24"/>
          <w:szCs w:val="24"/>
        </w:rPr>
      </w:pPr>
    </w:p>
    <w:p w:rsidR="008700D1" w:rsidRDefault="00505139">
      <w:pPr>
        <w:spacing w:after="0" w:line="276" w:lineRule="auto"/>
        <w:jc w:val="both"/>
        <w:rPr>
          <w:rFonts w:ascii="Gungsuh" w:eastAsia="Gungsuh" w:hAnsi="Gungsuh" w:cs="Gungsuh"/>
          <w:sz w:val="24"/>
          <w:szCs w:val="24"/>
        </w:rPr>
      </w:pPr>
      <w:r>
        <w:rPr>
          <w:rFonts w:ascii="Gungsuh" w:eastAsia="Gungsuh" w:hAnsi="Gungsuh" w:cs="Gungsuh"/>
          <w:sz w:val="24"/>
          <w:szCs w:val="24"/>
        </w:rPr>
        <w:t xml:space="preserve">  在聲線方面，視導老師讚賞我聲音響亮，有抑揚頓挫，能吸引學生參與課堂。</w:t>
      </w:r>
    </w:p>
    <w:p w:rsidR="008700D1" w:rsidRDefault="008700D1">
      <w:pPr>
        <w:spacing w:after="0" w:line="276" w:lineRule="auto"/>
        <w:jc w:val="both"/>
        <w:rPr>
          <w:rFonts w:ascii="Gungsuh" w:eastAsia="Gungsuh" w:hAnsi="Gungsuh" w:cs="Gungsuh"/>
          <w:sz w:val="24"/>
          <w:szCs w:val="24"/>
        </w:rPr>
      </w:pPr>
    </w:p>
    <w:p w:rsidR="008700D1" w:rsidRDefault="00505139">
      <w:pPr>
        <w:spacing w:after="0" w:line="276" w:lineRule="auto"/>
        <w:jc w:val="both"/>
        <w:rPr>
          <w:rFonts w:ascii="Gungsuh" w:eastAsia="Gungsuh" w:hAnsi="Gungsuh" w:cs="Gungsuh"/>
          <w:sz w:val="24"/>
          <w:szCs w:val="24"/>
        </w:rPr>
      </w:pPr>
      <w:r>
        <w:rPr>
          <w:rFonts w:ascii="Gungsuh" w:eastAsia="Gungsuh" w:hAnsi="Gungsuh" w:cs="Gungsuh"/>
          <w:sz w:val="24"/>
          <w:szCs w:val="24"/>
        </w:rPr>
        <w:t xml:space="preserve">  但教師仍能在以下幾方面作改進。首先，在教學語言方面，教師制止學生因為興奮過度而仍有笑鬧時，可以用更正面的方法，以減低使用「要脅性句子」，例如「先請大家冷靜一點」。在處理學習差異方面，教師需加觀察學生的能力。例如，當教師指示「聽到的同學請舉手」時，教師需留意是否所有同學舉手才到下一步的工作。在板書運用方面，教師忘記將預備好的概念詞貼在白板上，若老師能有運用白板，便有效加強學生對學習內容的連貫性。</w:t>
      </w:r>
    </w:p>
    <w:p w:rsidR="008700D1" w:rsidRDefault="008700D1">
      <w:pPr>
        <w:spacing w:after="0" w:line="276" w:lineRule="auto"/>
        <w:jc w:val="both"/>
        <w:rPr>
          <w:rFonts w:ascii="Gungsuh" w:eastAsia="Gungsuh" w:hAnsi="Gungsuh" w:cs="Gungsuh"/>
          <w:sz w:val="24"/>
          <w:szCs w:val="24"/>
        </w:rPr>
      </w:pPr>
    </w:p>
    <w:p w:rsidR="008700D1" w:rsidRDefault="00505139">
      <w:pPr>
        <w:spacing w:after="0" w:line="276" w:lineRule="auto"/>
        <w:jc w:val="both"/>
        <w:rPr>
          <w:rFonts w:ascii="Gungsuh" w:eastAsia="Gungsuh" w:hAnsi="Gungsuh" w:cs="Gungsuh"/>
          <w:sz w:val="24"/>
          <w:szCs w:val="24"/>
        </w:rPr>
      </w:pPr>
      <w:r>
        <w:rPr>
          <w:rFonts w:ascii="Gungsuh" w:eastAsia="Gungsuh" w:hAnsi="Gungsuh" w:cs="Gungsuh"/>
          <w:sz w:val="24"/>
          <w:szCs w:val="24"/>
        </w:rPr>
        <w:t xml:space="preserve">  整體來說，教師的表現優秀，能展現一種「教師魅力」，提升整個學習成效教學質素。</w:t>
      </w:r>
    </w:p>
    <w:p w:rsidR="008700D1" w:rsidRDefault="008700D1">
      <w:pPr>
        <w:rPr>
          <w:rFonts w:ascii="新細明體" w:eastAsia="新細明體" w:hAnsi="新細明體" w:cs="新細明體"/>
        </w:rPr>
      </w:pPr>
    </w:p>
    <w:p w:rsidR="008700D1" w:rsidRDefault="00505139">
      <w:pPr>
        <w:rPr>
          <w:rFonts w:ascii="新細明體" w:eastAsia="新細明體" w:hAnsi="新細明體" w:cs="新細明體"/>
        </w:rPr>
      </w:pPr>
      <w:r>
        <w:br w:type="page"/>
      </w:r>
    </w:p>
    <w:p w:rsidR="008700D1" w:rsidRDefault="00505139">
      <w:pPr>
        <w:rPr>
          <w:rFonts w:ascii="新細明體" w:eastAsia="新細明體" w:hAnsi="新細明體" w:cs="新細明體"/>
        </w:rPr>
      </w:pPr>
      <w:r>
        <w:rPr>
          <w:rFonts w:ascii="新細明體" w:eastAsia="新細明體" w:hAnsi="新細明體" w:cs="新細明體"/>
          <w:sz w:val="24"/>
          <w:szCs w:val="24"/>
          <w:u w:val="single"/>
        </w:rPr>
        <w:lastRenderedPageBreak/>
        <w:t>視導日期：24/11/2017  二年級   課題：有意義的節日</w:t>
      </w:r>
    </w:p>
    <w:p w:rsidR="008700D1" w:rsidRDefault="00505139">
      <w:pPr>
        <w:spacing w:after="0" w:line="276" w:lineRule="auto"/>
        <w:rPr>
          <w:rFonts w:ascii="Times New Roman" w:eastAsia="Times New Roman" w:hAnsi="Times New Roman" w:cs="Times New Roman"/>
          <w:sz w:val="24"/>
          <w:szCs w:val="24"/>
        </w:rPr>
      </w:pPr>
      <w:r>
        <w:rPr>
          <w:rFonts w:ascii="Gungsuh" w:eastAsia="Gungsuh" w:hAnsi="Gungsuh" w:cs="Gungsuh"/>
          <w:sz w:val="24"/>
          <w:szCs w:val="24"/>
        </w:rPr>
        <w:t xml:space="preserve">  學生對教師安排的活動反應非常良好，十分投入參與，因此教室的聲音並非學生因專注不足所發生的行為問題，而是反映著學生對課堂的投入和動機。大部分學生能自己說出選擇活動的原因，並非由教師灌輸，反映學生能透過活動理解及親身感受到過一個有意義的聖誕節，達到課堂的學習目標：(一)知識：說出何謂一個有意義的節日及 (二)態度：意識社會上不同人士的生活情況及需要、說出一個有意義的節日不只有考慮自己，還包括關心社會有需要人士以及地球。</w:t>
      </w:r>
    </w:p>
    <w:p w:rsidR="008700D1" w:rsidRDefault="008700D1">
      <w:pPr>
        <w:spacing w:after="0" w:line="276" w:lineRule="auto"/>
        <w:rPr>
          <w:rFonts w:ascii="Times New Roman" w:eastAsia="Times New Roman" w:hAnsi="Times New Roman" w:cs="Times New Roman"/>
          <w:sz w:val="24"/>
          <w:szCs w:val="24"/>
        </w:rPr>
      </w:pPr>
    </w:p>
    <w:p w:rsidR="008700D1" w:rsidRDefault="00505139">
      <w:pPr>
        <w:spacing w:after="0" w:line="276" w:lineRule="auto"/>
        <w:rPr>
          <w:rFonts w:ascii="Times New Roman" w:eastAsia="Times New Roman" w:hAnsi="Times New Roman" w:cs="Times New Roman"/>
          <w:sz w:val="24"/>
          <w:szCs w:val="24"/>
        </w:rPr>
      </w:pPr>
      <w:r>
        <w:rPr>
          <w:rFonts w:ascii="Gungsuh" w:eastAsia="Gungsuh" w:hAnsi="Gungsuh" w:cs="Gungsuh"/>
          <w:sz w:val="24"/>
          <w:szCs w:val="24"/>
        </w:rPr>
        <w:t xml:space="preserve">  但教師需注意幾點。學生在小組合作的情況未算良好，有部分組別的學生不滿意組員一人寫字，或不允許組員寫出自己的選擇等，雖然教師在活動開始前已交代和諧合作的目標，但學生之間的意見差異總不能避免。雖然學生未能十分合作，但這為學生提供了一個威好的平台，讓他們互相交流，即使是意見不相同也是一個學習聆聽別人意見的好機會。   </w:t>
      </w:r>
    </w:p>
    <w:p w:rsidR="008700D1" w:rsidRDefault="0050513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700D1" w:rsidRDefault="00505139">
      <w:pPr>
        <w:spacing w:after="0" w:line="276" w:lineRule="auto"/>
        <w:rPr>
          <w:rFonts w:ascii="Times New Roman" w:eastAsia="Times New Roman" w:hAnsi="Times New Roman" w:cs="Times New Roman"/>
          <w:sz w:val="24"/>
          <w:szCs w:val="24"/>
        </w:rPr>
      </w:pPr>
      <w:r>
        <w:rPr>
          <w:rFonts w:ascii="Gungsuh" w:eastAsia="Gungsuh" w:hAnsi="Gungsuh" w:cs="Gungsuh"/>
          <w:sz w:val="24"/>
          <w:szCs w:val="24"/>
        </w:rPr>
        <w:t xml:space="preserve">  另外，教師需提升個人的臨場反應技巧。由於小二學生的書寫能力未算成熟，以致增加了討論時間，教師在最後環節雖然鞏固概念，但時間不足。因此，教師可因應課堂中學生的表現而增加或刪減內容，包括教師所預備的情景題目，以便教師有多一些時間幫助學生鞏固概念。</w:t>
      </w:r>
    </w:p>
    <w:p w:rsidR="008700D1" w:rsidRDefault="008700D1">
      <w:pPr>
        <w:spacing w:after="0" w:line="276" w:lineRule="auto"/>
        <w:rPr>
          <w:rFonts w:ascii="Times New Roman" w:eastAsia="Times New Roman" w:hAnsi="Times New Roman" w:cs="Times New Roman"/>
          <w:sz w:val="24"/>
          <w:szCs w:val="24"/>
        </w:rPr>
      </w:pPr>
    </w:p>
    <w:p w:rsidR="008700D1" w:rsidRDefault="00505139">
      <w:pPr>
        <w:spacing w:after="0" w:line="276" w:lineRule="auto"/>
        <w:rPr>
          <w:rFonts w:ascii="Times New Roman" w:eastAsia="Times New Roman" w:hAnsi="Times New Roman" w:cs="Times New Roman"/>
          <w:sz w:val="24"/>
          <w:szCs w:val="24"/>
        </w:rPr>
      </w:pPr>
      <w:r>
        <w:rPr>
          <w:rFonts w:ascii="Gungsuh" w:eastAsia="Gungsuh" w:hAnsi="Gungsuh" w:cs="Gungsuh"/>
          <w:sz w:val="24"/>
          <w:szCs w:val="24"/>
        </w:rPr>
        <w:t xml:space="preserve">  最後，教師可多注意照顧者學習者差異的情況。由於討論時間佑了整個課堂的大部分時間，教師可盡量用平均的時間照顧每一組。即使有些組別能力較弱，教師需花多些時間引導這些組別，教師仍需給予其他組別適當的回饋及照顧。</w:t>
      </w:r>
    </w:p>
    <w:p w:rsidR="008700D1" w:rsidRDefault="00505139">
      <w:pPr>
        <w:spacing w:after="0" w:line="276" w:lineRule="auto"/>
        <w:rPr>
          <w:rFonts w:ascii="Times New Roman" w:eastAsia="Times New Roman" w:hAnsi="Times New Roman" w:cs="Times New Roman"/>
          <w:sz w:val="24"/>
          <w:szCs w:val="24"/>
        </w:rPr>
      </w:pPr>
      <w:r>
        <w:br w:type="page"/>
      </w:r>
    </w:p>
    <w:p w:rsidR="008700D1" w:rsidRDefault="00505139">
      <w:pPr>
        <w:spacing w:after="0" w:line="276" w:lineRule="auto"/>
        <w:rPr>
          <w:rFonts w:ascii="Times New Roman" w:eastAsia="Times New Roman" w:hAnsi="Times New Roman" w:cs="Times New Roman"/>
          <w:sz w:val="24"/>
          <w:szCs w:val="24"/>
          <w:u w:val="single"/>
        </w:rPr>
      </w:pPr>
      <w:r>
        <w:rPr>
          <w:rFonts w:ascii="Gungsuh" w:eastAsia="Gungsuh" w:hAnsi="Gungsuh" w:cs="Gungsuh"/>
          <w:sz w:val="24"/>
          <w:szCs w:val="24"/>
          <w:u w:val="single"/>
        </w:rPr>
        <w:lastRenderedPageBreak/>
        <w:t>個人反思及改變</w:t>
      </w:r>
    </w:p>
    <w:p w:rsidR="008700D1" w:rsidRDefault="008700D1">
      <w:pPr>
        <w:spacing w:after="0" w:line="276" w:lineRule="auto"/>
        <w:jc w:val="both"/>
        <w:rPr>
          <w:rFonts w:ascii="Times New Roman" w:eastAsia="Times New Roman" w:hAnsi="Times New Roman" w:cs="Times New Roman"/>
          <w:sz w:val="24"/>
          <w:szCs w:val="24"/>
          <w:u w:val="single"/>
        </w:rPr>
      </w:pPr>
    </w:p>
    <w:p w:rsidR="008700D1" w:rsidRDefault="00505139">
      <w:pPr>
        <w:spacing w:after="0" w:line="276" w:lineRule="auto"/>
        <w:jc w:val="both"/>
        <w:rPr>
          <w:rFonts w:ascii="Times New Roman" w:eastAsia="Times New Roman" w:hAnsi="Times New Roman" w:cs="Times New Roman"/>
          <w:sz w:val="24"/>
          <w:szCs w:val="24"/>
        </w:rPr>
      </w:pPr>
      <w:r>
        <w:rPr>
          <w:rFonts w:ascii="Gungsuh" w:eastAsia="Gungsuh" w:hAnsi="Gungsuh" w:cs="Gungsuh"/>
          <w:sz w:val="24"/>
          <w:szCs w:val="24"/>
        </w:rPr>
        <w:t xml:space="preserve">  經各位視導老師及原任老師的觀課及聆聽他們的意見後，本人在教學上加強個人的優點，以及就各位導師的建議作多方面的改變。</w:t>
      </w:r>
    </w:p>
    <w:p w:rsidR="008700D1" w:rsidRDefault="008700D1">
      <w:pPr>
        <w:spacing w:after="0" w:line="276" w:lineRule="auto"/>
        <w:jc w:val="both"/>
        <w:rPr>
          <w:rFonts w:ascii="Times New Roman" w:eastAsia="Times New Roman" w:hAnsi="Times New Roman" w:cs="Times New Roman"/>
          <w:sz w:val="24"/>
          <w:szCs w:val="24"/>
        </w:rPr>
      </w:pPr>
    </w:p>
    <w:p w:rsidR="008700D1" w:rsidRDefault="00505139">
      <w:pPr>
        <w:spacing w:after="0" w:line="276" w:lineRule="auto"/>
        <w:jc w:val="both"/>
        <w:rPr>
          <w:rFonts w:ascii="Times New Roman" w:eastAsia="Times New Roman" w:hAnsi="Times New Roman" w:cs="Times New Roman"/>
          <w:sz w:val="24"/>
          <w:szCs w:val="24"/>
        </w:rPr>
      </w:pPr>
      <w:r>
        <w:rPr>
          <w:rFonts w:ascii="Gungsuh" w:eastAsia="Gungsuh" w:hAnsi="Gungsuh" w:cs="Gungsuh"/>
          <w:sz w:val="24"/>
          <w:szCs w:val="24"/>
        </w:rPr>
        <w:t xml:space="preserve">  首先，本人繼續訂立層次較高的學習目標。有時侯，教科書的學習目標較著重學科知識，而我往往加入其他層次的學習領域，讓學生的學習更全面。例如，在五年級的課題-拒絕吸煙中，教師除了讓學生知道煙草的三種主要成份及其禍害之外，也讓學生透過影片了解個人的吸煙行為如何影響整個社會及地球，包括非洲採煙兒童、三手煙的禍害等，這樣增強了學生在全球化的觀念。在二年級方面，在課題-我愛大自然中，本人除了讓學生知道郊野公園的設施名稱、香港郊野公園的地區等，亦十分注重學生在情意方面的發展。因此，我經常透過影片、音樂、教事等的方式讓學生代入真實情景，以助學生對課堂內容、大自然的境況留下深刻印象，以及提升學生對大自然的興趣、欣賞。</w:t>
      </w:r>
    </w:p>
    <w:p w:rsidR="008700D1" w:rsidRDefault="008700D1">
      <w:pPr>
        <w:spacing w:after="0" w:line="276" w:lineRule="auto"/>
        <w:jc w:val="both"/>
        <w:rPr>
          <w:rFonts w:ascii="Times New Roman" w:eastAsia="Times New Roman" w:hAnsi="Times New Roman" w:cs="Times New Roman"/>
          <w:sz w:val="24"/>
          <w:szCs w:val="24"/>
        </w:rPr>
      </w:pPr>
    </w:p>
    <w:p w:rsidR="008700D1" w:rsidRDefault="00505139">
      <w:pPr>
        <w:spacing w:after="0" w:line="276" w:lineRule="auto"/>
        <w:jc w:val="both"/>
        <w:rPr>
          <w:rFonts w:ascii="Times New Roman" w:eastAsia="Times New Roman" w:hAnsi="Times New Roman" w:cs="Times New Roman"/>
          <w:sz w:val="24"/>
          <w:szCs w:val="24"/>
        </w:rPr>
      </w:pPr>
      <w:r>
        <w:rPr>
          <w:rFonts w:ascii="Gungsuh" w:eastAsia="Gungsuh" w:hAnsi="Gungsuh" w:cs="Gungsuh"/>
          <w:sz w:val="24"/>
          <w:szCs w:val="24"/>
        </w:rPr>
        <w:t xml:space="preserve">  第二，本人繼續與學校老師有緊密的交流與合作。由於學校老師十分願意跟我分享學生的學習特徵、可行的教學法、一些課題需注意的地方等，讓我在預備課堂時有全面的考慮。而當教師們與我愈來愈多溝通時，本人能多以學生角度出發，針對學生的特徵作課堂設計，學生的學習效能也隨之提高。</w:t>
      </w:r>
    </w:p>
    <w:p w:rsidR="008700D1" w:rsidRDefault="008700D1">
      <w:pPr>
        <w:spacing w:after="0" w:line="276" w:lineRule="auto"/>
        <w:jc w:val="both"/>
        <w:rPr>
          <w:rFonts w:ascii="Times New Roman" w:eastAsia="Times New Roman" w:hAnsi="Times New Roman" w:cs="Times New Roman"/>
          <w:sz w:val="24"/>
          <w:szCs w:val="24"/>
        </w:rPr>
      </w:pPr>
    </w:p>
    <w:p w:rsidR="008700D1" w:rsidRDefault="00505139">
      <w:pPr>
        <w:spacing w:after="0" w:line="276" w:lineRule="auto"/>
        <w:jc w:val="both"/>
        <w:rPr>
          <w:rFonts w:ascii="Times New Roman" w:eastAsia="Times New Roman" w:hAnsi="Times New Roman" w:cs="Times New Roman"/>
          <w:sz w:val="24"/>
          <w:szCs w:val="24"/>
        </w:rPr>
      </w:pPr>
      <w:r>
        <w:rPr>
          <w:rFonts w:ascii="Gungsuh" w:eastAsia="Gungsuh" w:hAnsi="Gungsuh" w:cs="Gungsuh"/>
          <w:sz w:val="24"/>
          <w:szCs w:val="24"/>
        </w:rPr>
        <w:t xml:space="preserve">  觀課後，本人主要作了以下的改變：首先，教師在給予學生回饋時增加了正面的字眼。例如為了控制課室裡學生的秩序，我多用「老師希望同學安靜下來就好了」、「冷靜一點」、「為甚麼還有聲音」等。教師發現以正面的話語來取代「要脅性句子」，不但能有效管理學生行為，而且減少學生對教師產生負面想法，或師生影響關係。</w:t>
      </w:r>
    </w:p>
    <w:p w:rsidR="008700D1" w:rsidRDefault="008700D1">
      <w:pPr>
        <w:spacing w:after="0" w:line="276" w:lineRule="auto"/>
        <w:jc w:val="both"/>
        <w:rPr>
          <w:rFonts w:ascii="Times New Roman" w:eastAsia="Times New Roman" w:hAnsi="Times New Roman" w:cs="Times New Roman"/>
          <w:sz w:val="24"/>
          <w:szCs w:val="24"/>
        </w:rPr>
      </w:pPr>
    </w:p>
    <w:p w:rsidR="008700D1" w:rsidRDefault="00505139">
      <w:pPr>
        <w:spacing w:after="0" w:line="276" w:lineRule="auto"/>
        <w:jc w:val="both"/>
        <w:rPr>
          <w:rFonts w:ascii="Times New Roman" w:eastAsia="Times New Roman" w:hAnsi="Times New Roman" w:cs="Times New Roman"/>
          <w:sz w:val="24"/>
          <w:szCs w:val="24"/>
        </w:rPr>
      </w:pPr>
      <w:r>
        <w:rPr>
          <w:rFonts w:ascii="Gungsuh" w:eastAsia="Gungsuh" w:hAnsi="Gungsuh" w:cs="Gungsuh"/>
          <w:sz w:val="24"/>
          <w:szCs w:val="24"/>
        </w:rPr>
        <w:t xml:space="preserve">  第二，本人加強了教師照顧學習者差異的角色。在分組活動方面，本人盡量留意個人土每一個組別的時間，對於能力較高的組別，教師可提問較高層次的問題，促進他們高階思維的能力。對於較低能力的組別，教師可給予多些引導，同時需定時鼓勵，以免學生失去學習上的信心。</w:t>
      </w:r>
    </w:p>
    <w:p w:rsidR="008700D1" w:rsidRDefault="008700D1">
      <w:pPr>
        <w:spacing w:after="0"/>
        <w:rPr>
          <w:rFonts w:ascii="新細明體" w:eastAsia="新細明體" w:hAnsi="新細明體" w:cs="新細明體"/>
        </w:rPr>
      </w:pPr>
    </w:p>
    <w:p w:rsidR="008700D1" w:rsidRDefault="008700D1">
      <w:pPr>
        <w:spacing w:after="0" w:line="276" w:lineRule="auto"/>
        <w:rPr>
          <w:rFonts w:ascii="Times New Roman" w:eastAsia="Times New Roman" w:hAnsi="Times New Roman" w:cs="Times New Roman"/>
          <w:sz w:val="24"/>
          <w:szCs w:val="24"/>
        </w:rPr>
      </w:pPr>
    </w:p>
    <w:sectPr w:rsidR="008700D1">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B8B" w:rsidRDefault="00B91B8B">
      <w:pPr>
        <w:spacing w:after="0" w:line="240" w:lineRule="auto"/>
      </w:pPr>
      <w:r>
        <w:separator/>
      </w:r>
    </w:p>
  </w:endnote>
  <w:endnote w:type="continuationSeparator" w:id="0">
    <w:p w:rsidR="00B91B8B" w:rsidRDefault="00B91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B8B" w:rsidRDefault="00B91B8B">
      <w:pPr>
        <w:spacing w:after="0" w:line="240" w:lineRule="auto"/>
      </w:pPr>
      <w:r>
        <w:separator/>
      </w:r>
    </w:p>
  </w:footnote>
  <w:footnote w:type="continuationSeparator" w:id="0">
    <w:p w:rsidR="00B91B8B" w:rsidRDefault="00B91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0D1" w:rsidRDefault="008700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700D1"/>
    <w:rsid w:val="002C5CB0"/>
    <w:rsid w:val="00505139"/>
    <w:rsid w:val="008700D1"/>
    <w:rsid w:val="00B91B8B"/>
    <w:rsid w:val="00EB2F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82F28-8A77-4393-B5E6-02F67B4F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color w:val="000000"/>
        <w:sz w:val="22"/>
        <w:szCs w:val="22"/>
        <w:lang w:val="en-HK" w:eastAsia="zh-TW"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ManTou Chan</cp:lastModifiedBy>
  <cp:revision>3</cp:revision>
  <dcterms:created xsi:type="dcterms:W3CDTF">2017-11-25T06:18:00Z</dcterms:created>
  <dcterms:modified xsi:type="dcterms:W3CDTF">2017-11-25T06:23:00Z</dcterms:modified>
</cp:coreProperties>
</file>