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常識科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教學計劃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年級：2年級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課本：今日常識新領域 二年級第五冊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人數：25人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單元：單元二 郊遊好去處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教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節：1節 (35分鐘)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left="72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課題：課題三 到郊野公園去</w:t>
              <w:br w:type="textWrapping"/>
              <w:t xml:space="preserve">(考試前的重溫)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學生已有知識：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了解郊遊前需要準備甚麼物品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理解郊遊時要注意的事項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理解郊遊前的準備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說出保護動物的方法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教學目標：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完成本教節後，學生能夠：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了解郊遊前需要準備甚麼物品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理解郊遊時要注意的事項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理解郊遊前的準備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技能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透過小組活動的討論，提高學生小組合作能力，幫助組員重溫學習內容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所需教材：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1.課本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2.作業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教學流程:</w:t>
      </w:r>
      <w:r w:rsidDel="00000000" w:rsidR="00000000" w:rsidRPr="00000000">
        <w:rPr>
          <w:rtl w:val="0"/>
        </w:rPr>
      </w:r>
    </w:p>
    <w:tbl>
      <w:tblPr>
        <w:tblStyle w:val="Table5"/>
        <w:tblW w:w="11235.0" w:type="dxa"/>
        <w:jc w:val="left"/>
        <w:tblInd w:w="-8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1335"/>
        <w:gridCol w:w="6795"/>
        <w:gridCol w:w="1695"/>
        <w:tblGridChange w:id="0">
          <w:tblGrid>
            <w:gridCol w:w="1410"/>
            <w:gridCol w:w="1335"/>
            <w:gridCol w:w="6795"/>
            <w:gridCol w:w="1695"/>
          </w:tblGrid>
        </w:tblGridChange>
      </w:tblGrid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學習重點/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目標/成果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學習/</w:t>
              <w:br w:type="textWrapping"/>
              <w:t xml:space="preserve">評估活動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學習過程 (指示/提問/ 小結)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時間/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朗讀課文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指示學生朗讀考試範圍的小總結及課文。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給予學生時間複看一次課本內容。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15分鐘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提問、</w:t>
              <w:br w:type="textWrapping"/>
              <w:t xml:space="preserve">小組活動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教師在簡報上出示題目，給予1分鐘思考時間，然後邀請學生作答。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出示程度較高的題目，例如文字題、報章閱讀等，指示學生以小組形式一起作答，然後回答。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20分鐘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反思：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秩序良好，專注溫習。於問答環節能準確回答，亦十分合作地以小組形式回答。唯教師的安排多以口述形式作答，未能有效幫助學生重溫文字的筆劃。教師可多安排文字活動，例如邀請學生在白板上書寫文字的問答遊戲。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ungsuh"/>
  <w:font w:name="Times New Roman"/>
  <w:font w:name="新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