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課本：今日常識新領域 二年級第五冊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單元：單元二 郊遊好去處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72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課題：課題五 美麗的海灘</w:t>
              <w:br w:type="textWrapping"/>
              <w:t xml:space="preserve">(第三節：香港的海灘和設施)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學生初步知道海灘有哪些設施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學生初步知道在海灘進行的活動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說出香港有哪些海灘及其所屬區域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列舉在海灘進行的活動、設施及其功用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態度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透過觀看影片、圖片，欣賞沙灘的自然環境。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21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3.作業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5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1395"/>
        <w:gridCol w:w="6735"/>
        <w:gridCol w:w="1695"/>
        <w:tblGridChange w:id="0">
          <w:tblGrid>
            <w:gridCol w:w="1410"/>
            <w:gridCol w:w="1395"/>
            <w:gridCol w:w="6735"/>
            <w:gridCol w:w="1695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重溫香港的地圖：提問學生香港分成哪三個區域，以及引導他們在地圖上指出相應的區域。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提問學生香港哪些區域有沙灘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提問、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552450</wp:posOffset>
                  </wp:positionH>
                  <wp:positionV relativeFrom="paragraph">
                    <wp:posOffset>3429000</wp:posOffset>
                  </wp:positionV>
                  <wp:extent cx="4181475" cy="2197100"/>
                  <wp:effectExtent b="0" l="0" r="0" t="0"/>
                  <wp:wrapSquare wrapText="bothSides" distB="114300" distT="114300" distL="114300" distR="11430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2197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影片、作業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一、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新界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海灘：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播放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清水灣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的影片 (電子書)，提問學生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清水灣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的特色，以及其鄰近海灘的名字 (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銀線灣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引導學生認識清水灣的水清澈，因而適合釣魚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記憶法：清水灣的釣魚人士使用的釣竿是銀色的，所以清水灣的兄弟叫銀線灣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播放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銀礦灣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的影片，提問學生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銀礦灣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的特色、與哪個海灘的名字較相似 (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銀線灣)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引導學生認識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銀礦灣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的名字由來與銀礦洞有關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記憶法：三人：清水灣、銀線灣、銀礦灣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播放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黃金海灘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的影片，提問學生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黃金海灘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的特色，以及其鄰近海灘的名字 (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蝴蝶灣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引導學生認識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黃金海灘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附近的黃金雕像、市集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記憶法：第二對兄弟是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黃金海灘和蝴蝶灣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總結新界海灘：</w:t>
              <w:br w:type="textWrapping"/>
              <w:br w:type="textWrapping"/>
              <w:t xml:space="preserve">新界海灘有兩對兄弟：</w:t>
              <w:br w:type="textWrapping"/>
              <w:t xml:space="preserve">(1)三人：清水灣、銀線灣、銀礦灣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(2)黃金海灘和蝴蝶灣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二、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香港島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海灘：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播放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石澳海灘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的影片，提問學生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石澳海灘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的特色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記憶法：「澳」有海的意思，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石澳海灘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「要過海」，所以位於香港島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展示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赤柱海灘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的圖片，提問學生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赤柱海灘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的特色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引導學生認識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赤柱海灘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的名字由來與赤紅色的木棉樹有關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記憶法：石澳海灘的石附近有赤紅色的木棉樹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播放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淺水灣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的影片，提問學生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淺水灣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的特色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引導學生認識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淺水灣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附近的廟宇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記憶法：廟宇的神保守平民在淺水的海活動，減少危險，廟宇的神在遠方，要過海，所以位於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香港島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香港島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海灘：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石澳海灘要過海，石附近有赤紅色的木棉樹，木棉樹的遠方是廟宇的神所保守的淺水灣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三、作業： </w:t>
              <w:br w:type="textWrapping"/>
              <w:br w:type="textWrapping"/>
              <w:t xml:space="preserve">指示學生根據記憶法完成作業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  <w:drawing>
                <wp:inline distB="19050" distT="19050" distL="19050" distR="19050">
                  <wp:extent cx="4143375" cy="1765300"/>
                  <wp:effectExtent b="0" l="0" r="0" t="0"/>
                  <wp:docPr id="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375" cy="176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18分鐘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列舉在海灘進行的活動、設施及其功用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能判斷在哪種情況使用哪種設施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提問、</w:t>
              <w:br w:type="textWrapping"/>
              <w:t xml:space="preserve">小組活動、課本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指示學生打開課本，按照老師的指示在適合的位置寫上數字。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57150</wp:posOffset>
                  </wp:positionH>
                  <wp:positionV relativeFrom="paragraph">
                    <wp:posOffset>19050</wp:posOffset>
                  </wp:positionV>
                  <wp:extent cx="4181475" cy="2387600"/>
                  <wp:effectExtent b="38100" l="38100" r="38100" t="38100"/>
                  <wp:wrapSquare wrapText="bothSides" distB="114300" distT="114300" distL="114300" distR="114300"/>
                  <wp:docPr id="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2387600"/>
                          </a:xfrm>
                          <a:prstGeom prst="rect"/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教師在簡報展示不同情景 (於學生課本後的貼紙頁)，提問全班學生哪種設施較為適合，讓學生根據情景的需要思考及選擇合適的設施。</w:t>
              <w:br w:type="textWrapping"/>
              <w:br w:type="textWrapping"/>
              <w:t xml:space="preserve">*學生先以數字回答，教師再引導學生說出正確的設施名稱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85725</wp:posOffset>
                  </wp:positionH>
                  <wp:positionV relativeFrom="paragraph">
                    <wp:posOffset>180975</wp:posOffset>
                  </wp:positionV>
                  <wp:extent cx="3900488" cy="2200275"/>
                  <wp:effectExtent b="38100" l="38100" r="38100" t="38100"/>
                  <wp:wrapSquare wrapText="bothSides" distB="114300" distT="114300" distL="114300" distR="11430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-3030" l="2682" r="-2682" t="30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0488" cy="2200275"/>
                          </a:xfrm>
                          <a:prstGeom prst="rect"/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8分鐘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計時器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完成作業、遊戲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教師以問答形式進行活動，與學生總結課堂內容，引導學生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說出香港有哪些海灘及其所屬區域，及列舉在海灘進行的活動、設施及其功用。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7分鐘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反思：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學生的已有知識能力強，一般都能說出沙灘的設施及其功用，教師的記憶法亦有助學生辨認香港不同地區的沙灘。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image" Target="media/image8.png"/><Relationship Id="rId7" Type="http://schemas.openxmlformats.org/officeDocument/2006/relationships/image" Target="media/image7.png"/><Relationship Id="rId8" Type="http://schemas.openxmlformats.org/officeDocument/2006/relationships/image" Target="media/image4.png"/></Relationships>
</file>