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年級：二年級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課本：今日常識新領域 二年級第五冊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單元：單元二 郊遊好去處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 w:hanging="7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課題：課題三 郊遊樂 </w:t>
              <w:br w:type="textWrapping"/>
              <w:t xml:space="preserve">(第一節：人工與自然)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能說出部分人工環境和自然環境的例子 (海灘、游泳池、市區公園)，但對郊野公園未有具體的概念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對六頂思考帽子有基本認識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理解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人工環境和自然環境的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概念意思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理解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人工環境和自然環境的特徵是有不同之處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新細明體" w:cs="新細明體" w:eastAsia="新細明體" w:hAnsi="新細明體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理解郊野公園是甚麼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新細明體" w:cs="新細明體" w:eastAsia="新細明體" w:hAnsi="新細明體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理解紅色思考帽子的意思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分辨郊遊環境的種類（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人工環境和自然環境）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分析人工環境和自然環境的特徵有何不同之處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創意思維能力、溝通能力、協作能力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透過具體圖片和影片，學生能欣賞和愛護香港的郊遊環境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透過紅色思考帽子，讓學生找到自己喜歡的環境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2.教科書電子書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 單元工作紙 (校本)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板書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943600" cy="24511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200" y="304800"/>
                          <a:ext cx="5943600" cy="2451100"/>
                          <a:chOff x="457200" y="304800"/>
                          <a:chExt cx="6057900" cy="24861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57200" y="304800"/>
                            <a:ext cx="6057900" cy="24861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3" name="Shape 3"/>
                        <wps:spPr>
                          <a:xfrm>
                            <a:off x="628650" y="533400"/>
                            <a:ext cx="3067200" cy="1990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簡報</w:t>
                              </w: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4" name="Shape 4"/>
                        <wps:spPr>
                          <a:xfrm>
                            <a:off x="3881475" y="866775"/>
                            <a:ext cx="924000" cy="485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市區公園</w:t>
                              </w: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5" name="Shape 5"/>
                        <wps:spPr>
                          <a:xfrm>
                            <a:off x="4991100" y="866775"/>
                            <a:ext cx="924000" cy="485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郊野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公園</w:t>
                              </w: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6" name="Shape 6"/>
                        <wps:spPr>
                          <a:xfrm>
                            <a:off x="4991100" y="1628775"/>
                            <a:ext cx="924000" cy="485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沙灘</w:t>
                              </w: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7" name="Shape 7"/>
                        <wps:spPr>
                          <a:xfrm>
                            <a:off x="3881475" y="1628775"/>
                            <a:ext cx="924000" cy="4380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游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泳池</w:t>
                              </w: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8" name="Shape 8"/>
                        <wps:spPr>
                          <a:xfrm>
                            <a:off x="3838500" y="533400"/>
                            <a:ext cx="981300" cy="1676400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9" name="Shape 9"/>
                        <wps:spPr>
                          <a:xfrm>
                            <a:off x="4962450" y="533400"/>
                            <a:ext cx="981300" cy="1676400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10" name="Shape 10"/>
                        <wps:spPr>
                          <a:xfrm>
                            <a:off x="3867150" y="2276400"/>
                            <a:ext cx="924000" cy="4380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人工環境</w:t>
                              </w: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11" name="Shape 11"/>
                        <wps:spPr>
                          <a:xfrm>
                            <a:off x="4962450" y="2276400"/>
                            <a:ext cx="924000" cy="4380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自然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環境</w:t>
                              </w: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4511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451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10"/>
        <w:gridCol w:w="1695"/>
        <w:tblGridChange w:id="0">
          <w:tblGrid>
            <w:gridCol w:w="1365"/>
            <w:gridCol w:w="1365"/>
            <w:gridCol w:w="6810"/>
            <w:gridCol w:w="169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向學生提問平日玩樂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的地點，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教師從學生回答中挑選公園作為課堂的內容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新細明體" w:cs="新細明體" w:eastAsia="新細明體" w:hAnsi="新細明體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理解郊野公園是甚麼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新細明體" w:cs="新細明體" w:eastAsia="新細明體" w:hAnsi="新細明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分析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人工環境和自然環境的特徵有何不同之處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理解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人工環境和自然環境的</w:t>
            </w: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概念意思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全班性活動、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完成工作紙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一、公園 (8分鐘)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在簡報中展示市區公園的圖片，帶出「市區公園」的概念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在簡報中展示市區公園的圖片，以及播放郊野公園的影片，讓學生對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郊野公園建立更具體的概念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，帶出「郊野公園」的概念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提問：兩種公園一樣嗎？</w:t>
              <w:br w:type="textWrapping"/>
              <w:t xml:space="preserve">指示學生與鄰座同學分享，然後邀請2-3位學生向全班分享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教師再根據學生分享內容再作補充，透過簡報展示引導式問題，一邊讓全班學生回答，助學生從多方面發現兩種公園的不同之處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面積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樹木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空氣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動物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設施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景觀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地點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二、游泳 (8分鐘)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向學生提問平日游泳的地方，帶出海灘和游泳池的概念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透過提問讓學生描述海灘和游泳池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在簡報中展示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游泳池和沙灘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的圖片，幫助學生建立更具體的概念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提問：兩種公園一樣嗎？</w:t>
              <w:br w:type="textWrapping"/>
              <w:t xml:space="preserve">指示學生與鄰座同學分享，然後邀請2-3位學生向全班分享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教師再根據學生分享內容再作補充，透過簡報展示引導式問題，一邊讓全班學生回答，以助學生從多方面發現兩種地方的不同之處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面積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樹木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空氣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動物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設施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景觀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地點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before="0"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三、歸納 (10分鐘)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教師在白板列出剛才討論的四個地方 - 市區公園、郊野公園、海灘、游泳池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提問：哪些地方看到比較多大自然景物？</w:t>
              <w:br w:type="textWrapping"/>
              <w:t xml:space="preserve">            哪些地方看到比較多人建立的設施？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帶出自然環境和人工環境的概念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帶領學生一邊完成校本的單元工作紙，一邊歸納課堂內容。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(老師需解釋部分字詞：人工化、密集、分散、休憩)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25-26分鐘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網上資源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單元工作紙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新細明體" w:cs="新細明體" w:eastAsia="新細明體" w:hAnsi="新細明體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理解紅色思考帽子的意思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新細明體" w:cs="新細明體" w:eastAsia="新細明體" w:hAnsi="新細明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目標2：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透過紅色思考帽子，讓學生找到自己喜歡的環境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同儕分享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重溫、重新解釋紅色帽子的概念 (紅色帽子代表感覺)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教師指出自己會用組色帽子向同學提問：</w:t>
              <w:br w:type="textWrapping"/>
              <w:br w:type="textWrapping"/>
              <w:t xml:space="preserve">「你喜歡自然環境還是人工環境？為甚麼？」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請學生與鄰座同學分享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全班性分享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7分鐘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反思：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整體來說，課堂進行得流暢。教師在引起動機的部分成功透過日常生活的提問、圖片、影片令學生勇踴回答問題。大部分學生能掌握本課的重要概念，回答問題的準確度高，並能將之應用於日常情景。唯學生能力比預期中高，教學內容的程度需再提高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